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CFB1" w14:textId="77777777" w:rsidR="00404BB1" w:rsidRDefault="00672657" w:rsidP="001A34AA">
      <w:pPr>
        <w:jc w:val="center"/>
        <w:rPr>
          <w:b/>
          <w:color w:val="000080"/>
          <w:sz w:val="42"/>
          <w:szCs w:val="42"/>
        </w:rPr>
      </w:pPr>
      <w:r>
        <w:rPr>
          <w:b/>
          <w:color w:val="000080"/>
          <w:sz w:val="42"/>
          <w:szCs w:val="42"/>
        </w:rPr>
        <w:t xml:space="preserve">       </w:t>
      </w:r>
      <w:r w:rsidR="00512FBA">
        <w:rPr>
          <w:b/>
          <w:noProof/>
          <w:color w:val="000080"/>
          <w:sz w:val="42"/>
          <w:szCs w:val="42"/>
          <w:lang w:eastAsia="en-GB"/>
        </w:rPr>
        <w:drawing>
          <wp:inline distT="0" distB="0" distL="0" distR="0" wp14:anchorId="74F5E528" wp14:editId="18651EA7">
            <wp:extent cx="1238250" cy="971550"/>
            <wp:effectExtent l="0" t="0" r="0" b="0"/>
            <wp:docPr id="2" name="Picture 1" descr="RWYCBurgee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YCBurgee2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14:paraId="61F79922" w14:textId="77777777" w:rsidR="00404BB1" w:rsidRPr="00550F63" w:rsidRDefault="00404BB1" w:rsidP="001A34AA">
      <w:pPr>
        <w:jc w:val="center"/>
        <w:rPr>
          <w:b/>
          <w:color w:val="000080"/>
          <w:sz w:val="16"/>
          <w:szCs w:val="16"/>
        </w:rPr>
      </w:pPr>
    </w:p>
    <w:p w14:paraId="72BA9367" w14:textId="77777777" w:rsidR="00014B34" w:rsidRDefault="00CD0840" w:rsidP="00014B34">
      <w:pPr>
        <w:jc w:val="center"/>
        <w:rPr>
          <w:b/>
          <w:color w:val="000080"/>
          <w:sz w:val="36"/>
          <w:szCs w:val="36"/>
        </w:rPr>
      </w:pPr>
      <w:r w:rsidRPr="00CD0840">
        <w:rPr>
          <w:b/>
          <w:color w:val="000080"/>
          <w:sz w:val="36"/>
          <w:szCs w:val="36"/>
        </w:rPr>
        <w:t xml:space="preserve">THE </w:t>
      </w:r>
      <w:r w:rsidR="001A34AA" w:rsidRPr="00CD0840">
        <w:rPr>
          <w:b/>
          <w:color w:val="000080"/>
          <w:sz w:val="36"/>
          <w:szCs w:val="36"/>
        </w:rPr>
        <w:t>ROYAL WESTERN YACHT CLUB OF ENGLAND</w:t>
      </w:r>
    </w:p>
    <w:p w14:paraId="7F5D25F6" w14:textId="35246BA7" w:rsidR="00330959" w:rsidRPr="00550F63" w:rsidRDefault="00330959" w:rsidP="00014B34">
      <w:pPr>
        <w:jc w:val="center"/>
        <w:rPr>
          <w:b/>
          <w:color w:val="000080"/>
          <w:sz w:val="24"/>
          <w:szCs w:val="24"/>
        </w:rPr>
      </w:pPr>
    </w:p>
    <w:p w14:paraId="3CBE481B" w14:textId="6BE2B5C3" w:rsidR="00330959" w:rsidRPr="002C2559" w:rsidRDefault="00330959" w:rsidP="00014B34">
      <w:pPr>
        <w:jc w:val="center"/>
        <w:rPr>
          <w:b/>
          <w:color w:val="000080"/>
        </w:rPr>
      </w:pPr>
    </w:p>
    <w:p w14:paraId="6CFA91E8" w14:textId="77777777" w:rsidR="002A5EC6" w:rsidRPr="002A5EC6" w:rsidRDefault="002A5EC6" w:rsidP="00330959">
      <w:pPr>
        <w:jc w:val="center"/>
        <w:rPr>
          <w:rFonts w:ascii="Arial" w:hAnsi="Arial" w:cs="Arial"/>
          <w:b/>
          <w:bCs/>
          <w:sz w:val="24"/>
          <w:szCs w:val="24"/>
        </w:rPr>
      </w:pPr>
    </w:p>
    <w:p w14:paraId="501424C9" w14:textId="694919F9" w:rsidR="00330959" w:rsidRPr="002C2559" w:rsidRDefault="00330959" w:rsidP="00330959">
      <w:pPr>
        <w:jc w:val="center"/>
        <w:rPr>
          <w:rFonts w:ascii="Arial" w:hAnsi="Arial" w:cs="Arial"/>
          <w:b/>
          <w:bCs/>
          <w:sz w:val="60"/>
          <w:szCs w:val="60"/>
        </w:rPr>
      </w:pPr>
      <w:r w:rsidRPr="00404BB1">
        <w:rPr>
          <w:rFonts w:ascii="Arial" w:hAnsi="Arial" w:cs="Arial"/>
          <w:b/>
          <w:bCs/>
          <w:sz w:val="52"/>
          <w:szCs w:val="52"/>
        </w:rPr>
        <w:t xml:space="preserve">The </w:t>
      </w:r>
      <w:r>
        <w:rPr>
          <w:rFonts w:ascii="Arial" w:hAnsi="Arial" w:cs="Arial"/>
          <w:b/>
          <w:bCs/>
          <w:sz w:val="52"/>
          <w:szCs w:val="52"/>
        </w:rPr>
        <w:t xml:space="preserve">RWYC </w:t>
      </w:r>
      <w:r w:rsidR="002C2559">
        <w:rPr>
          <w:rFonts w:ascii="Arial" w:hAnsi="Arial" w:cs="Arial"/>
          <w:b/>
          <w:bCs/>
          <w:sz w:val="52"/>
          <w:szCs w:val="52"/>
        </w:rPr>
        <w:br/>
      </w:r>
      <w:r w:rsidR="00224491">
        <w:rPr>
          <w:rFonts w:ascii="Arial" w:hAnsi="Arial" w:cs="Arial"/>
          <w:b/>
          <w:bCs/>
          <w:sz w:val="60"/>
          <w:szCs w:val="60"/>
        </w:rPr>
        <w:t>Centenary Race</w:t>
      </w:r>
    </w:p>
    <w:p w14:paraId="2FD40C69" w14:textId="38CE681E" w:rsidR="00330959" w:rsidRDefault="00330959" w:rsidP="00330959">
      <w:pPr>
        <w:jc w:val="center"/>
        <w:rPr>
          <w:rFonts w:ascii="Arial" w:hAnsi="Arial" w:cs="Arial"/>
          <w:b/>
          <w:bCs/>
          <w:sz w:val="52"/>
          <w:szCs w:val="52"/>
        </w:rPr>
      </w:pPr>
      <w:r>
        <w:rPr>
          <w:rFonts w:ascii="Arial" w:hAnsi="Arial" w:cs="Arial"/>
          <w:b/>
          <w:bCs/>
          <w:sz w:val="52"/>
          <w:szCs w:val="52"/>
        </w:rPr>
        <w:t>202</w:t>
      </w:r>
      <w:r w:rsidR="00224491">
        <w:rPr>
          <w:rFonts w:ascii="Arial" w:hAnsi="Arial" w:cs="Arial"/>
          <w:b/>
          <w:bCs/>
          <w:sz w:val="52"/>
          <w:szCs w:val="52"/>
        </w:rPr>
        <w:t>5</w:t>
      </w:r>
    </w:p>
    <w:p w14:paraId="5475F8D9" w14:textId="77777777" w:rsidR="002A5EC6" w:rsidRPr="002A5EC6" w:rsidRDefault="002A5EC6" w:rsidP="00330959">
      <w:pPr>
        <w:jc w:val="center"/>
        <w:rPr>
          <w:rFonts w:ascii="Arial" w:hAnsi="Arial" w:cs="Arial"/>
          <w:b/>
          <w:bCs/>
          <w:sz w:val="32"/>
          <w:szCs w:val="32"/>
        </w:rPr>
      </w:pPr>
    </w:p>
    <w:p w14:paraId="074AE94E" w14:textId="463AAFC5" w:rsidR="00550F63" w:rsidRPr="00550F63" w:rsidRDefault="00550F63" w:rsidP="00330959">
      <w:pPr>
        <w:jc w:val="center"/>
        <w:rPr>
          <w:rFonts w:ascii="Arial" w:hAnsi="Arial" w:cs="Arial"/>
          <w:b/>
          <w:bCs/>
          <w:sz w:val="36"/>
          <w:szCs w:val="36"/>
        </w:rPr>
      </w:pPr>
      <w:r w:rsidRPr="00550F63">
        <w:rPr>
          <w:rFonts w:ascii="Arial" w:hAnsi="Arial" w:cs="Arial"/>
          <w:b/>
          <w:bCs/>
          <w:sz w:val="36"/>
          <w:szCs w:val="36"/>
        </w:rPr>
        <w:t>SOLENT  -  FASTNET ROCK  -  PLYMOUTH</w:t>
      </w:r>
    </w:p>
    <w:p w14:paraId="53CD4DE5" w14:textId="7F80BDCF" w:rsidR="00330959" w:rsidRPr="002A5EC6" w:rsidRDefault="00330959" w:rsidP="00014B34">
      <w:pPr>
        <w:jc w:val="center"/>
        <w:rPr>
          <w:b/>
          <w:color w:val="000080"/>
          <w:sz w:val="32"/>
          <w:szCs w:val="32"/>
        </w:rPr>
      </w:pPr>
    </w:p>
    <w:p w14:paraId="20F88F5B" w14:textId="3F4310E8" w:rsidR="00BF0988" w:rsidRDefault="00224491" w:rsidP="00014B34">
      <w:pPr>
        <w:jc w:val="center"/>
        <w:rPr>
          <w:b/>
          <w:color w:val="000080"/>
          <w:sz w:val="36"/>
          <w:szCs w:val="36"/>
        </w:rPr>
      </w:pPr>
      <w:r>
        <w:rPr>
          <w:b/>
          <w:noProof/>
          <w:color w:val="000080"/>
          <w:sz w:val="36"/>
          <w:szCs w:val="36"/>
        </w:rPr>
        <w:drawing>
          <wp:inline distT="0" distB="0" distL="0" distR="0" wp14:anchorId="0AEC72C5" wp14:editId="5BF2DFE7">
            <wp:extent cx="3695700" cy="2603500"/>
            <wp:effectExtent l="0" t="0" r="0" b="0"/>
            <wp:docPr id="86726758" name="Picture 2" descr="A map of the coas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6758" name="Picture 2" descr="A map of the coast 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95700" cy="2603500"/>
                    </a:xfrm>
                    <a:prstGeom prst="rect">
                      <a:avLst/>
                    </a:prstGeom>
                  </pic:spPr>
                </pic:pic>
              </a:graphicData>
            </a:graphic>
          </wp:inline>
        </w:drawing>
      </w:r>
    </w:p>
    <w:p w14:paraId="5E779851" w14:textId="47EF1C06" w:rsidR="00014B34" w:rsidRPr="002C2559" w:rsidRDefault="00014B34" w:rsidP="00014B34">
      <w:pPr>
        <w:jc w:val="center"/>
        <w:rPr>
          <w:b/>
          <w:color w:val="000080"/>
        </w:rPr>
      </w:pPr>
    </w:p>
    <w:p w14:paraId="54FABD96" w14:textId="77777777" w:rsidR="001A34AA" w:rsidRPr="002C2559" w:rsidRDefault="001A34AA" w:rsidP="001A34AA"/>
    <w:p w14:paraId="3247F624" w14:textId="77777777" w:rsidR="002238D5" w:rsidRPr="002A5EC6" w:rsidRDefault="002238D5" w:rsidP="003D7965">
      <w:pPr>
        <w:jc w:val="center"/>
        <w:rPr>
          <w:rFonts w:ascii="Arial" w:hAnsi="Arial" w:cs="Arial"/>
          <w:b/>
          <w:sz w:val="60"/>
          <w:szCs w:val="60"/>
        </w:rPr>
      </w:pPr>
      <w:r w:rsidRPr="002A5EC6">
        <w:rPr>
          <w:rFonts w:ascii="Arial" w:hAnsi="Arial" w:cs="Arial"/>
          <w:b/>
          <w:bCs/>
          <w:sz w:val="60"/>
          <w:szCs w:val="60"/>
          <w:u w:val="single" w:color="000000"/>
        </w:rPr>
        <w:t>NOTICE OF RACE</w:t>
      </w:r>
    </w:p>
    <w:p w14:paraId="0DBA83F8" w14:textId="77777777" w:rsidR="00C96BE6" w:rsidRPr="002A5EC6" w:rsidRDefault="00C96BE6" w:rsidP="002A5EC6">
      <w:pPr>
        <w:jc w:val="center"/>
        <w:rPr>
          <w:rFonts w:ascii="Arial" w:hAnsi="Arial" w:cs="Arial"/>
          <w:b/>
          <w:bCs/>
          <w:sz w:val="40"/>
          <w:szCs w:val="40"/>
        </w:rPr>
      </w:pPr>
    </w:p>
    <w:p w14:paraId="591A2FD9" w14:textId="0C3403BA" w:rsidR="00C661B6" w:rsidRPr="002A5EC6" w:rsidRDefault="00D81AC9" w:rsidP="00786E76">
      <w:pPr>
        <w:jc w:val="center"/>
        <w:rPr>
          <w:rFonts w:ascii="Arial" w:hAnsi="Arial" w:cs="Arial"/>
          <w:b/>
          <w:bCs/>
          <w:sz w:val="40"/>
          <w:szCs w:val="40"/>
        </w:rPr>
      </w:pPr>
      <w:r>
        <w:rPr>
          <w:rFonts w:ascii="Arial" w:hAnsi="Arial" w:cs="Arial"/>
          <w:b/>
          <w:bCs/>
          <w:sz w:val="32"/>
          <w:szCs w:val="32"/>
        </w:rPr>
        <w:t>S</w:t>
      </w:r>
      <w:r w:rsidR="00BF0988">
        <w:rPr>
          <w:rFonts w:ascii="Arial" w:hAnsi="Arial" w:cs="Arial"/>
          <w:b/>
          <w:bCs/>
          <w:sz w:val="32"/>
          <w:szCs w:val="32"/>
        </w:rPr>
        <w:t>UN</w:t>
      </w:r>
      <w:r w:rsidR="001166E7">
        <w:rPr>
          <w:rFonts w:ascii="Arial" w:hAnsi="Arial" w:cs="Arial"/>
          <w:b/>
          <w:bCs/>
          <w:sz w:val="32"/>
          <w:szCs w:val="32"/>
        </w:rPr>
        <w:t xml:space="preserve">DAY </w:t>
      </w:r>
      <w:r w:rsidR="00F62F8E">
        <w:rPr>
          <w:rFonts w:ascii="Arial" w:hAnsi="Arial" w:cs="Arial"/>
          <w:b/>
          <w:bCs/>
          <w:sz w:val="32"/>
          <w:szCs w:val="32"/>
        </w:rPr>
        <w:t>1</w:t>
      </w:r>
      <w:r w:rsidR="00224491">
        <w:rPr>
          <w:rFonts w:ascii="Arial" w:hAnsi="Arial" w:cs="Arial"/>
          <w:b/>
          <w:bCs/>
          <w:sz w:val="32"/>
          <w:szCs w:val="32"/>
        </w:rPr>
        <w:t>0</w:t>
      </w:r>
      <w:r w:rsidR="001166E7">
        <w:rPr>
          <w:rFonts w:ascii="Arial" w:hAnsi="Arial" w:cs="Arial"/>
          <w:b/>
          <w:bCs/>
          <w:sz w:val="32"/>
          <w:szCs w:val="32"/>
        </w:rPr>
        <w:t xml:space="preserve">th </w:t>
      </w:r>
      <w:r w:rsidR="00F62F8E">
        <w:rPr>
          <w:rFonts w:ascii="Arial" w:hAnsi="Arial" w:cs="Arial"/>
          <w:b/>
          <w:bCs/>
          <w:sz w:val="32"/>
          <w:szCs w:val="32"/>
        </w:rPr>
        <w:t>AUGUST</w:t>
      </w:r>
      <w:r w:rsidR="001166E7">
        <w:rPr>
          <w:rFonts w:ascii="Arial" w:hAnsi="Arial" w:cs="Arial"/>
          <w:b/>
          <w:bCs/>
          <w:sz w:val="32"/>
          <w:szCs w:val="32"/>
        </w:rPr>
        <w:t xml:space="preserve"> 202</w:t>
      </w:r>
      <w:r w:rsidR="00224491">
        <w:rPr>
          <w:rFonts w:ascii="Arial" w:hAnsi="Arial" w:cs="Arial"/>
          <w:b/>
          <w:bCs/>
          <w:sz w:val="32"/>
          <w:szCs w:val="32"/>
        </w:rPr>
        <w:t>5</w:t>
      </w:r>
      <w:r w:rsidR="00786E76">
        <w:rPr>
          <w:rFonts w:ascii="Arial" w:hAnsi="Arial" w:cs="Arial"/>
          <w:b/>
          <w:bCs/>
          <w:sz w:val="32"/>
          <w:szCs w:val="32"/>
        </w:rPr>
        <w:br/>
      </w:r>
    </w:p>
    <w:p w14:paraId="788C82CE" w14:textId="4F178C0E" w:rsidR="00550F63" w:rsidRPr="00786E76" w:rsidRDefault="00550F63" w:rsidP="00786E76">
      <w:pPr>
        <w:jc w:val="center"/>
        <w:rPr>
          <w:rFonts w:ascii="Arial" w:hAnsi="Arial" w:cs="Arial"/>
          <w:b/>
          <w:bCs/>
          <w:sz w:val="32"/>
          <w:szCs w:val="32"/>
        </w:rPr>
      </w:pPr>
      <w:r>
        <w:rPr>
          <w:rFonts w:ascii="Arial" w:hAnsi="Arial" w:cs="Arial"/>
          <w:b/>
          <w:bCs/>
          <w:sz w:val="32"/>
          <w:szCs w:val="32"/>
        </w:rPr>
        <w:t>In association with the Royal Victoria Yacht Club</w:t>
      </w:r>
    </w:p>
    <w:p w14:paraId="2E6F2729" w14:textId="5812CB16" w:rsidR="002238D5" w:rsidRPr="00AB3AFA" w:rsidRDefault="00A508F5" w:rsidP="00F124FD">
      <w:pPr>
        <w:jc w:val="center"/>
        <w:rPr>
          <w:rFonts w:ascii="Arial" w:hAnsi="Arial" w:cs="Arial"/>
          <w:b/>
          <w:sz w:val="24"/>
          <w:szCs w:val="24"/>
        </w:rPr>
      </w:pPr>
      <w:r>
        <w:rPr>
          <w:rFonts w:ascii="Arial" w:hAnsi="Arial" w:cs="Arial"/>
        </w:rPr>
        <w:br w:type="page"/>
      </w:r>
    </w:p>
    <w:p w14:paraId="4D4387CC" w14:textId="1837200D" w:rsidR="008A5A48" w:rsidRPr="000A4A1B" w:rsidRDefault="002238D5" w:rsidP="000A4A1B">
      <w:pPr>
        <w:pStyle w:val="NoRH1"/>
        <w:tabs>
          <w:tab w:val="clear" w:pos="567"/>
          <w:tab w:val="num" w:pos="454"/>
        </w:tabs>
        <w:ind w:left="454" w:hanging="454"/>
        <w:rPr>
          <w:b w:val="0"/>
          <w:bCs/>
          <w:sz w:val="20"/>
        </w:rPr>
      </w:pPr>
      <w:bookmarkStart w:id="0" w:name="_Toc420948473"/>
      <w:r w:rsidRPr="001922DC">
        <w:lastRenderedPageBreak/>
        <w:t>ORGANISATION</w:t>
      </w:r>
      <w:bookmarkEnd w:id="0"/>
      <w:r w:rsidR="000A4A1B">
        <w:br/>
      </w:r>
      <w:r w:rsidRPr="000A4A1B">
        <w:rPr>
          <w:b w:val="0"/>
          <w:bCs/>
          <w:sz w:val="20"/>
        </w:rPr>
        <w:t xml:space="preserve">The Organising Authority </w:t>
      </w:r>
      <w:r w:rsidR="00CE1F83" w:rsidRPr="000A4A1B">
        <w:rPr>
          <w:b w:val="0"/>
          <w:bCs/>
          <w:sz w:val="20"/>
        </w:rPr>
        <w:t xml:space="preserve">(OA) </w:t>
      </w:r>
      <w:r w:rsidRPr="000A4A1B">
        <w:rPr>
          <w:b w:val="0"/>
          <w:bCs/>
          <w:sz w:val="20"/>
        </w:rPr>
        <w:t>will be the Royal Western Yacht Club of England (RWYC)</w:t>
      </w:r>
      <w:r w:rsidR="00786E76" w:rsidRPr="000A4A1B">
        <w:rPr>
          <w:b w:val="0"/>
          <w:bCs/>
          <w:sz w:val="20"/>
        </w:rPr>
        <w:t xml:space="preserve"> in association with the Royal Victoria Yacht Club</w:t>
      </w:r>
      <w:r w:rsidRPr="000A4A1B">
        <w:rPr>
          <w:b w:val="0"/>
          <w:bCs/>
          <w:sz w:val="20"/>
        </w:rPr>
        <w:t>.</w:t>
      </w:r>
    </w:p>
    <w:p w14:paraId="60CE535A" w14:textId="5E37C816" w:rsidR="00612DAC" w:rsidRPr="000A4A1B" w:rsidRDefault="002238D5" w:rsidP="000A4A1B">
      <w:pPr>
        <w:pStyle w:val="NoRH1"/>
        <w:tabs>
          <w:tab w:val="clear" w:pos="567"/>
          <w:tab w:val="num" w:pos="454"/>
        </w:tabs>
        <w:ind w:left="454" w:hanging="454"/>
        <w:rPr>
          <w:b w:val="0"/>
          <w:bCs/>
          <w:sz w:val="20"/>
        </w:rPr>
      </w:pPr>
      <w:bookmarkStart w:id="1" w:name="_Toc420948474"/>
      <w:r w:rsidRPr="00612DAC">
        <w:t>OBJECT</w:t>
      </w:r>
      <w:bookmarkEnd w:id="1"/>
      <w:r w:rsidR="000A4A1B">
        <w:br/>
      </w:r>
      <w:r w:rsidRPr="000A4A1B">
        <w:rPr>
          <w:b w:val="0"/>
          <w:bCs/>
          <w:sz w:val="20"/>
        </w:rPr>
        <w:t>The Race is intended to be a sporting event and to</w:t>
      </w:r>
      <w:r w:rsidR="00786E76" w:rsidRPr="000A4A1B">
        <w:rPr>
          <w:b w:val="0"/>
          <w:bCs/>
          <w:sz w:val="20"/>
        </w:rPr>
        <w:t xml:space="preserve"> provide a sailing challenge to Corinthian sailors</w:t>
      </w:r>
      <w:r w:rsidR="003B78EE" w:rsidRPr="000A4A1B">
        <w:rPr>
          <w:b w:val="0"/>
          <w:bCs/>
          <w:sz w:val="20"/>
        </w:rPr>
        <w:t xml:space="preserve"> over a traditional course</w:t>
      </w:r>
      <w:r w:rsidR="00786E76" w:rsidRPr="000A4A1B">
        <w:rPr>
          <w:b w:val="0"/>
          <w:bCs/>
          <w:sz w:val="20"/>
        </w:rPr>
        <w:t>.</w:t>
      </w:r>
      <w:r w:rsidR="001A4AFE" w:rsidRPr="001A4AFE">
        <w:rPr>
          <w:b w:val="0"/>
          <w:bCs/>
          <w:sz w:val="20"/>
        </w:rPr>
        <w:t xml:space="preserve"> A test of skill and endurance</w:t>
      </w:r>
      <w:r w:rsidR="001A4AFE">
        <w:rPr>
          <w:b w:val="0"/>
          <w:bCs/>
          <w:sz w:val="20"/>
        </w:rPr>
        <w:t>; s</w:t>
      </w:r>
      <w:r w:rsidR="001A4AFE" w:rsidRPr="001A4AFE">
        <w:rPr>
          <w:b w:val="0"/>
          <w:bCs/>
          <w:sz w:val="20"/>
        </w:rPr>
        <w:t>afer by modern design, innovation, standards and training but not without risk and the need for excellent seamanship.</w:t>
      </w:r>
    </w:p>
    <w:p w14:paraId="264DBDB9" w14:textId="768C6C35" w:rsidR="002238D5" w:rsidRPr="000A4A1B" w:rsidRDefault="002238D5" w:rsidP="000A4A1B">
      <w:pPr>
        <w:pStyle w:val="NoRH1"/>
        <w:tabs>
          <w:tab w:val="clear" w:pos="567"/>
          <w:tab w:val="num" w:pos="454"/>
        </w:tabs>
        <w:ind w:left="454" w:hanging="454"/>
        <w:rPr>
          <w:b w:val="0"/>
          <w:sz w:val="20"/>
        </w:rPr>
      </w:pPr>
      <w:bookmarkStart w:id="2" w:name="_Toc420948475"/>
      <w:r w:rsidRPr="00612DAC">
        <w:t>COURSE</w:t>
      </w:r>
      <w:bookmarkEnd w:id="2"/>
      <w:r w:rsidR="000A4A1B">
        <w:br/>
      </w:r>
      <w:r w:rsidRPr="000A4A1B">
        <w:rPr>
          <w:b w:val="0"/>
          <w:sz w:val="20"/>
        </w:rPr>
        <w:t xml:space="preserve">The course will be from a Start Line </w:t>
      </w:r>
      <w:r w:rsidR="002A5EC6">
        <w:rPr>
          <w:b w:val="0"/>
          <w:sz w:val="20"/>
        </w:rPr>
        <w:t>in the Solent</w:t>
      </w:r>
      <w:r w:rsidR="00700836">
        <w:rPr>
          <w:b w:val="0"/>
          <w:sz w:val="20"/>
        </w:rPr>
        <w:t xml:space="preserve"> – Exiting to the EAST</w:t>
      </w:r>
      <w:r w:rsidR="00964562" w:rsidRPr="000A4A1B">
        <w:rPr>
          <w:b w:val="0"/>
          <w:sz w:val="20"/>
        </w:rPr>
        <w:t>,</w:t>
      </w:r>
      <w:r w:rsidRPr="000A4A1B">
        <w:rPr>
          <w:b w:val="0"/>
          <w:sz w:val="20"/>
        </w:rPr>
        <w:t xml:space="preserve"> </w:t>
      </w:r>
      <w:r w:rsidR="00F9178B" w:rsidRPr="000A4A1B">
        <w:rPr>
          <w:b w:val="0"/>
          <w:sz w:val="20"/>
        </w:rPr>
        <w:t>around Fastnet</w:t>
      </w:r>
      <w:r w:rsidR="00964562" w:rsidRPr="000A4A1B">
        <w:rPr>
          <w:b w:val="0"/>
          <w:sz w:val="20"/>
        </w:rPr>
        <w:t>,</w:t>
      </w:r>
      <w:r w:rsidR="00F9178B" w:rsidRPr="000A4A1B">
        <w:rPr>
          <w:b w:val="0"/>
          <w:sz w:val="20"/>
        </w:rPr>
        <w:t xml:space="preserve"> </w:t>
      </w:r>
      <w:r w:rsidRPr="000A4A1B">
        <w:rPr>
          <w:b w:val="0"/>
          <w:sz w:val="20"/>
        </w:rPr>
        <w:t xml:space="preserve">to a Finish Line </w:t>
      </w:r>
      <w:r w:rsidR="00786E76" w:rsidRPr="000A4A1B">
        <w:rPr>
          <w:b w:val="0"/>
          <w:sz w:val="20"/>
        </w:rPr>
        <w:t>in</w:t>
      </w:r>
      <w:r w:rsidR="000B7C63" w:rsidRPr="000A4A1B">
        <w:rPr>
          <w:b w:val="0"/>
          <w:sz w:val="20"/>
        </w:rPr>
        <w:t xml:space="preserve"> Plymouth</w:t>
      </w:r>
      <w:r w:rsidR="00786E76" w:rsidRPr="000A4A1B">
        <w:rPr>
          <w:b w:val="0"/>
          <w:sz w:val="20"/>
        </w:rPr>
        <w:t xml:space="preserve"> Sound</w:t>
      </w:r>
      <w:r w:rsidRPr="000A4A1B">
        <w:rPr>
          <w:b w:val="0"/>
          <w:sz w:val="20"/>
        </w:rPr>
        <w:t xml:space="preserve">.  </w:t>
      </w:r>
      <w:r w:rsidR="00786E76" w:rsidRPr="000A4A1B">
        <w:rPr>
          <w:b w:val="0"/>
          <w:sz w:val="20"/>
        </w:rPr>
        <w:br/>
      </w:r>
      <w:r w:rsidRPr="000A4A1B">
        <w:rPr>
          <w:b w:val="0"/>
          <w:sz w:val="20"/>
        </w:rPr>
        <w:t>Marks of the course will be defined in the Sailing Instructions</w:t>
      </w:r>
      <w:r w:rsidR="0008094D" w:rsidRPr="000A4A1B">
        <w:rPr>
          <w:b w:val="0"/>
          <w:sz w:val="20"/>
        </w:rPr>
        <w:t xml:space="preserve"> (SI’s)</w:t>
      </w:r>
      <w:r w:rsidRPr="000A4A1B">
        <w:rPr>
          <w:b w:val="0"/>
          <w:sz w:val="20"/>
        </w:rPr>
        <w:t>.</w:t>
      </w:r>
    </w:p>
    <w:p w14:paraId="0F743A07" w14:textId="3C923A07" w:rsidR="002238D5" w:rsidRPr="00612DAC" w:rsidRDefault="002238D5" w:rsidP="001922DC">
      <w:pPr>
        <w:pStyle w:val="NoRH1"/>
      </w:pPr>
      <w:bookmarkStart w:id="3" w:name="_Toc420948476"/>
      <w:bookmarkStart w:id="4" w:name="_Ref29497418"/>
      <w:bookmarkStart w:id="5" w:name="_Ref29813542"/>
      <w:r w:rsidRPr="00612DAC">
        <w:t>RULES</w:t>
      </w:r>
      <w:r w:rsidR="00AF643A" w:rsidRPr="00612DAC">
        <w:t xml:space="preserve"> AND</w:t>
      </w:r>
      <w:r w:rsidRPr="00612DAC">
        <w:t xml:space="preserve"> REGULATIONS</w:t>
      </w:r>
      <w:bookmarkEnd w:id="3"/>
      <w:bookmarkEnd w:id="4"/>
      <w:bookmarkEnd w:id="5"/>
    </w:p>
    <w:p w14:paraId="78E2CD85" w14:textId="77777777" w:rsidR="002238D5" w:rsidRPr="004F5DFE" w:rsidRDefault="002238D5" w:rsidP="0088220E">
      <w:pPr>
        <w:pStyle w:val="NoRH2"/>
      </w:pPr>
      <w:bookmarkStart w:id="6" w:name="_Ref491103011"/>
      <w:r w:rsidRPr="004F5DFE">
        <w:t>The event shall be governed by the following documents, complemented</w:t>
      </w:r>
      <w:r w:rsidR="0008094D" w:rsidRPr="004F5DFE">
        <w:t xml:space="preserve"> and/or modified by the S</w:t>
      </w:r>
      <w:r w:rsidRPr="004F5DFE">
        <w:t>I</w:t>
      </w:r>
      <w:r w:rsidR="0008094D" w:rsidRPr="004F5DFE">
        <w:t>’</w:t>
      </w:r>
      <w:r w:rsidR="003A129B" w:rsidRPr="004F5DFE">
        <w:t>s:</w:t>
      </w:r>
      <w:bookmarkEnd w:id="6"/>
    </w:p>
    <w:p w14:paraId="2FF36340" w14:textId="77547119" w:rsidR="002238D5" w:rsidRPr="0088220E" w:rsidRDefault="00A130C3" w:rsidP="0022770C">
      <w:pPr>
        <w:pStyle w:val="StyleSubList"/>
        <w:numPr>
          <w:ilvl w:val="0"/>
          <w:numId w:val="17"/>
        </w:numPr>
        <w:ind w:left="1117" w:hanging="397"/>
      </w:pPr>
      <w:r w:rsidRPr="0088220E">
        <w:t>The World Sailing</w:t>
      </w:r>
      <w:r w:rsidR="002238D5" w:rsidRPr="0088220E">
        <w:t xml:space="preserve"> </w:t>
      </w:r>
      <w:r w:rsidR="00AE4ECF" w:rsidRPr="0088220E">
        <w:t xml:space="preserve">(WS) </w:t>
      </w:r>
      <w:r w:rsidR="002238D5" w:rsidRPr="0088220E">
        <w:t>Racing Rules</w:t>
      </w:r>
      <w:r w:rsidR="00CD0840" w:rsidRPr="0088220E">
        <w:t xml:space="preserve"> of Sailing (</w:t>
      </w:r>
      <w:r w:rsidR="002238D5" w:rsidRPr="0088220E">
        <w:t>RRS</w:t>
      </w:r>
      <w:r w:rsidR="00CD0840" w:rsidRPr="0088220E">
        <w:t>)</w:t>
      </w:r>
      <w:r w:rsidR="00A8573D" w:rsidRPr="0088220E">
        <w:t xml:space="preserve"> (</w:t>
      </w:r>
      <w:hyperlink r:id="rId13" w:history="1">
        <w:r w:rsidR="00A8573D" w:rsidRPr="0088220E">
          <w:rPr>
            <w:rStyle w:val="Hyperlink"/>
            <w:color w:val="auto"/>
            <w:u w:val="none"/>
          </w:rPr>
          <w:t>sailing.org/documents/racingrules</w:t>
        </w:r>
      </w:hyperlink>
      <w:r w:rsidR="00A8573D" w:rsidRPr="0088220E">
        <w:t>)</w:t>
      </w:r>
      <w:r w:rsidR="00F56442" w:rsidRPr="0088220E">
        <w:t xml:space="preserve"> and the RYA Prescriptions</w:t>
      </w:r>
      <w:r w:rsidR="00A8573D" w:rsidRPr="0088220E">
        <w:t xml:space="preserve">, </w:t>
      </w:r>
      <w:r w:rsidR="002238D5" w:rsidRPr="0088220E">
        <w:t xml:space="preserve">except in the rules modified in </w:t>
      </w:r>
      <w:r w:rsidR="00D073D3" w:rsidRPr="0088220E">
        <w:t>Notice of Race (</w:t>
      </w:r>
      <w:r w:rsidR="002238D5" w:rsidRPr="0088220E">
        <w:t>N</w:t>
      </w:r>
      <w:r w:rsidR="00D073D3" w:rsidRPr="0088220E">
        <w:t>o</w:t>
      </w:r>
      <w:r w:rsidR="002238D5" w:rsidRPr="0088220E">
        <w:t>R</w:t>
      </w:r>
      <w:r w:rsidR="00D073D3" w:rsidRPr="0088220E">
        <w:t>) rule</w:t>
      </w:r>
      <w:r w:rsidR="002238D5" w:rsidRPr="0088220E">
        <w:t xml:space="preserve"> </w:t>
      </w:r>
      <w:r w:rsidR="00526D81" w:rsidRPr="0088220E">
        <w:fldChar w:fldCharType="begin"/>
      </w:r>
      <w:r w:rsidR="00526D81" w:rsidRPr="0088220E">
        <w:instrText xml:space="preserve"> REF _Ref491102494 \r \h </w:instrText>
      </w:r>
      <w:r w:rsidR="0088220E" w:rsidRPr="0088220E">
        <w:instrText xml:space="preserve"> \* MERGEFORMAT </w:instrText>
      </w:r>
      <w:r w:rsidR="00526D81" w:rsidRPr="0088220E">
        <w:fldChar w:fldCharType="separate"/>
      </w:r>
      <w:r w:rsidR="00B56883">
        <w:t>4.2</w:t>
      </w:r>
      <w:r w:rsidR="00526D81" w:rsidRPr="0088220E">
        <w:fldChar w:fldCharType="end"/>
      </w:r>
      <w:r w:rsidR="002238D5" w:rsidRPr="0088220E">
        <w:t>.</w:t>
      </w:r>
      <w:r w:rsidR="004D483D" w:rsidRPr="0088220E">
        <w:t xml:space="preserve"> </w:t>
      </w:r>
    </w:p>
    <w:p w14:paraId="27335283" w14:textId="45F21584" w:rsidR="002238D5" w:rsidRPr="0088220E" w:rsidRDefault="00AE4ECF" w:rsidP="0022770C">
      <w:pPr>
        <w:pStyle w:val="StyleSubList"/>
        <w:numPr>
          <w:ilvl w:val="0"/>
          <w:numId w:val="17"/>
        </w:numPr>
        <w:ind w:left="1117" w:hanging="397"/>
      </w:pPr>
      <w:r w:rsidRPr="0088220E">
        <w:t xml:space="preserve">The </w:t>
      </w:r>
      <w:r w:rsidR="00224491">
        <w:t xml:space="preserve">live </w:t>
      </w:r>
      <w:r w:rsidRPr="0088220E">
        <w:t>WS</w:t>
      </w:r>
      <w:r w:rsidR="00CD0840" w:rsidRPr="0088220E">
        <w:t xml:space="preserve"> </w:t>
      </w:r>
      <w:r w:rsidR="002238D5" w:rsidRPr="0088220E">
        <w:t>Offshore Special R</w:t>
      </w:r>
      <w:r w:rsidR="00CD0840" w:rsidRPr="0088220E">
        <w:t>egulations</w:t>
      </w:r>
      <w:r w:rsidR="002238D5" w:rsidRPr="0088220E">
        <w:t xml:space="preserve"> (OSR) Category </w:t>
      </w:r>
      <w:r w:rsidR="00964562" w:rsidRPr="0088220E">
        <w:t>2</w:t>
      </w:r>
      <w:r w:rsidR="002238D5" w:rsidRPr="0088220E">
        <w:t xml:space="preserve"> </w:t>
      </w:r>
      <w:r w:rsidR="00A8573D" w:rsidRPr="0088220E">
        <w:t>(</w:t>
      </w:r>
      <w:hyperlink r:id="rId14" w:history="1">
        <w:r w:rsidR="00A8573D" w:rsidRPr="0088220E">
          <w:rPr>
            <w:rStyle w:val="Hyperlink"/>
            <w:color w:val="auto"/>
            <w:u w:val="none"/>
          </w:rPr>
          <w:t>sailing.org/specialregs</w:t>
        </w:r>
      </w:hyperlink>
      <w:r w:rsidR="00F56442" w:rsidRPr="0088220E">
        <w:t>)</w:t>
      </w:r>
      <w:r w:rsidR="00224491">
        <w:t xml:space="preserve"> will be in force</w:t>
      </w:r>
      <w:r w:rsidR="00A8573D" w:rsidRPr="0088220E">
        <w:t xml:space="preserve">, </w:t>
      </w:r>
      <w:r w:rsidR="002238D5" w:rsidRPr="0088220E">
        <w:t>except in the regulations modified in N</w:t>
      </w:r>
      <w:r w:rsidR="00D073D3" w:rsidRPr="0088220E">
        <w:t>o</w:t>
      </w:r>
      <w:r w:rsidR="002238D5" w:rsidRPr="0088220E">
        <w:t xml:space="preserve">R </w:t>
      </w:r>
      <w:r w:rsidR="00526D81" w:rsidRPr="0088220E">
        <w:fldChar w:fldCharType="begin"/>
      </w:r>
      <w:r w:rsidR="00526D81" w:rsidRPr="0088220E">
        <w:instrText xml:space="preserve"> REF _Ref491102528 \r \h </w:instrText>
      </w:r>
      <w:r w:rsidR="0088220E" w:rsidRPr="0088220E">
        <w:instrText xml:space="preserve"> \* MERGEFORMAT </w:instrText>
      </w:r>
      <w:r w:rsidR="00526D81" w:rsidRPr="0088220E">
        <w:fldChar w:fldCharType="separate"/>
      </w:r>
      <w:r w:rsidR="00B56883">
        <w:t>4.3</w:t>
      </w:r>
      <w:r w:rsidR="00526D81" w:rsidRPr="0088220E">
        <w:fldChar w:fldCharType="end"/>
      </w:r>
      <w:r w:rsidR="002238D5" w:rsidRPr="0088220E">
        <w:t>.</w:t>
      </w:r>
    </w:p>
    <w:p w14:paraId="76F13145" w14:textId="77777777" w:rsidR="002238D5" w:rsidRPr="0088220E" w:rsidRDefault="002238D5" w:rsidP="0022770C">
      <w:pPr>
        <w:pStyle w:val="StyleSubList"/>
        <w:numPr>
          <w:ilvl w:val="0"/>
          <w:numId w:val="17"/>
        </w:numPr>
        <w:ind w:left="1117" w:hanging="397"/>
      </w:pPr>
      <w:r w:rsidRPr="0088220E">
        <w:t>International Rules for the Prevention of Collisions at Sea Part B (Steering &amp; Sailing) (COLREGS).</w:t>
      </w:r>
    </w:p>
    <w:p w14:paraId="1DFC216D" w14:textId="77777777" w:rsidR="002238D5" w:rsidRPr="0088220E" w:rsidRDefault="002238D5" w:rsidP="0022770C">
      <w:pPr>
        <w:pStyle w:val="StyleSubList"/>
        <w:numPr>
          <w:ilvl w:val="0"/>
          <w:numId w:val="17"/>
        </w:numPr>
        <w:ind w:left="1117" w:hanging="397"/>
      </w:pPr>
      <w:r w:rsidRPr="0088220E">
        <w:t>C</w:t>
      </w:r>
      <w:r w:rsidR="00A130C3" w:rsidRPr="0088220E">
        <w:t>lass Rules as recognised by WS</w:t>
      </w:r>
      <w:r w:rsidRPr="0088220E">
        <w:t>.</w:t>
      </w:r>
    </w:p>
    <w:p w14:paraId="6C9B01BA" w14:textId="5FB7FC19" w:rsidR="002238D5" w:rsidRPr="0088220E" w:rsidRDefault="0008094D" w:rsidP="0022770C">
      <w:pPr>
        <w:pStyle w:val="StyleSubList"/>
        <w:numPr>
          <w:ilvl w:val="0"/>
          <w:numId w:val="17"/>
        </w:numPr>
        <w:ind w:left="1117" w:hanging="397"/>
      </w:pPr>
      <w:r w:rsidRPr="0088220E">
        <w:t>The RWYC N</w:t>
      </w:r>
      <w:r w:rsidR="00D073D3" w:rsidRPr="0088220E">
        <w:t>o</w:t>
      </w:r>
      <w:r w:rsidRPr="0088220E">
        <w:t>R</w:t>
      </w:r>
      <w:r w:rsidR="002238D5" w:rsidRPr="0088220E">
        <w:t xml:space="preserve"> and any amendments.</w:t>
      </w:r>
    </w:p>
    <w:p w14:paraId="119E2014" w14:textId="12A2AA9D" w:rsidR="002238D5" w:rsidRPr="0088220E" w:rsidRDefault="0008094D" w:rsidP="0022770C">
      <w:pPr>
        <w:pStyle w:val="StyleSubList"/>
        <w:numPr>
          <w:ilvl w:val="0"/>
          <w:numId w:val="17"/>
        </w:numPr>
        <w:ind w:left="1117" w:hanging="397"/>
      </w:pPr>
      <w:r w:rsidRPr="0088220E">
        <w:t>The RWYC SI</w:t>
      </w:r>
      <w:r w:rsidR="002238D5" w:rsidRPr="0088220E">
        <w:t>s</w:t>
      </w:r>
      <w:r w:rsidR="006B58D9" w:rsidRPr="0088220E">
        <w:t xml:space="preserve"> and any amendments</w:t>
      </w:r>
      <w:r w:rsidR="002238D5" w:rsidRPr="0088220E">
        <w:t>.</w:t>
      </w:r>
    </w:p>
    <w:p w14:paraId="7A415B21" w14:textId="77777777" w:rsidR="002238D5" w:rsidRPr="00F124FD" w:rsidRDefault="002238D5" w:rsidP="00612DAC">
      <w:pPr>
        <w:pStyle w:val="NoRH2"/>
      </w:pPr>
      <w:bookmarkStart w:id="7" w:name="_Ref491102494"/>
      <w:r w:rsidRPr="00F124FD">
        <w:t>The following RRS have been modified:</w:t>
      </w:r>
      <w:bookmarkEnd w:id="7"/>
      <w:r w:rsidR="00D12197">
        <w:t xml:space="preserve"> </w:t>
      </w:r>
    </w:p>
    <w:p w14:paraId="12B069D6" w14:textId="31347CB9" w:rsidR="002A7C1F" w:rsidRDefault="002A7C1F" w:rsidP="00926D39">
      <w:pPr>
        <w:pStyle w:val="StyleSubList"/>
        <w:numPr>
          <w:ilvl w:val="0"/>
          <w:numId w:val="5"/>
        </w:numPr>
      </w:pPr>
      <w:bookmarkStart w:id="8" w:name="_Hlk29548069"/>
      <w:r>
        <w:t>Rule 44.1 is deleted.</w:t>
      </w:r>
    </w:p>
    <w:p w14:paraId="41552B35" w14:textId="2962FA35" w:rsidR="00C92EBE" w:rsidRDefault="00C92EBE" w:rsidP="00926D39">
      <w:pPr>
        <w:pStyle w:val="StyleSubList"/>
        <w:numPr>
          <w:ilvl w:val="0"/>
          <w:numId w:val="5"/>
        </w:numPr>
      </w:pPr>
      <w:r w:rsidRPr="00C92EBE">
        <w:t xml:space="preserve">Rule </w:t>
      </w:r>
      <w:r w:rsidR="009B5BF0">
        <w:t>5</w:t>
      </w:r>
      <w:r w:rsidRPr="00C92EBE">
        <w:t xml:space="preserve">2 (Manual Power) </w:t>
      </w:r>
      <w:r w:rsidR="006253A9">
        <w:t>is deleted.</w:t>
      </w:r>
    </w:p>
    <w:p w14:paraId="38520636" w14:textId="77793446" w:rsidR="002238D5" w:rsidRPr="00920051" w:rsidRDefault="00405D4A" w:rsidP="00C92EBE">
      <w:pPr>
        <w:pStyle w:val="StyleSubList"/>
        <w:numPr>
          <w:ilvl w:val="0"/>
          <w:numId w:val="5"/>
        </w:numPr>
      </w:pPr>
      <w:r w:rsidRPr="00405D4A">
        <w:t xml:space="preserve">Part 2 </w:t>
      </w:r>
      <w:r>
        <w:t xml:space="preserve">rules </w:t>
      </w:r>
      <w:r w:rsidRPr="00405D4A">
        <w:t>are replaced by the right-of-way Rules of International Regulations for Preventing Collisions at Sea</w:t>
      </w:r>
      <w:r>
        <w:t xml:space="preserve"> </w:t>
      </w:r>
      <w:r w:rsidRPr="00405D4A">
        <w:t>between the times of local sunset and sunrise.</w:t>
      </w:r>
    </w:p>
    <w:p w14:paraId="7C72B664" w14:textId="5E7EFA33" w:rsidR="002238D5" w:rsidRPr="00735807" w:rsidRDefault="002238D5" w:rsidP="00612DAC">
      <w:pPr>
        <w:pStyle w:val="NoRH2"/>
      </w:pPr>
      <w:bookmarkStart w:id="9" w:name="_Ref491102528"/>
      <w:bookmarkStart w:id="10" w:name="_Hlk491364358"/>
      <w:bookmarkStart w:id="11" w:name="_Hlk30256287"/>
      <w:bookmarkEnd w:id="8"/>
      <w:r w:rsidRPr="00F124FD">
        <w:t xml:space="preserve">The following </w:t>
      </w:r>
      <w:r w:rsidR="00CD0840">
        <w:t>OSR</w:t>
      </w:r>
      <w:r w:rsidRPr="00F124FD">
        <w:t xml:space="preserve"> have been modified:</w:t>
      </w:r>
      <w:bookmarkEnd w:id="9"/>
      <w:r w:rsidRPr="00F124FD">
        <w:t xml:space="preserve"> </w:t>
      </w:r>
    </w:p>
    <w:p w14:paraId="751D6705" w14:textId="43219396" w:rsidR="00807865" w:rsidRPr="00807865" w:rsidRDefault="00807865" w:rsidP="0088220E">
      <w:pPr>
        <w:pStyle w:val="StyleSubList"/>
        <w:numPr>
          <w:ilvl w:val="0"/>
          <w:numId w:val="14"/>
        </w:numPr>
      </w:pPr>
      <w:bookmarkStart w:id="12" w:name="_Hlk30255877"/>
      <w:bookmarkStart w:id="13" w:name="_Hlk491365213"/>
      <w:bookmarkEnd w:id="10"/>
      <w:r w:rsidRPr="00807865">
        <w:t xml:space="preserve">Regulation 3.07.3 (Escape Hatches - multihulls) modified in </w:t>
      </w:r>
      <w:proofErr w:type="gramStart"/>
      <w:r w:rsidRPr="00807865">
        <w:t>NoR</w:t>
      </w:r>
      <w:proofErr w:type="gramEnd"/>
      <w:r w:rsidRPr="00807865">
        <w:t xml:space="preserve"> </w:t>
      </w:r>
      <w:r w:rsidR="001F563C">
        <w:fldChar w:fldCharType="begin"/>
      </w:r>
      <w:r w:rsidR="001F563C">
        <w:instrText xml:space="preserve"> REF _Ref30252591 \r \h </w:instrText>
      </w:r>
      <w:r w:rsidR="001F563C">
        <w:fldChar w:fldCharType="separate"/>
      </w:r>
      <w:r w:rsidR="00B56883">
        <w:t>6.5.1</w:t>
      </w:r>
      <w:r w:rsidR="001F563C">
        <w:fldChar w:fldCharType="end"/>
      </w:r>
      <w:r w:rsidRPr="00807865">
        <w:t>.</w:t>
      </w:r>
    </w:p>
    <w:p w14:paraId="5148CCBE" w14:textId="71D4E7B8" w:rsidR="00807865" w:rsidRDefault="00600B7E" w:rsidP="0088220E">
      <w:pPr>
        <w:pStyle w:val="StyleSubList"/>
        <w:numPr>
          <w:ilvl w:val="0"/>
          <w:numId w:val="14"/>
        </w:numPr>
      </w:pPr>
      <w:r>
        <w:t>Regulation 3.29.13</w:t>
      </w:r>
      <w:r w:rsidR="002238D5" w:rsidRPr="009A1006">
        <w:t xml:space="preserve"> </w:t>
      </w:r>
      <w:r w:rsidR="00EB7A48">
        <w:t xml:space="preserve">(AIS) </w:t>
      </w:r>
      <w:r w:rsidR="00CF31DD">
        <w:t>extended</w:t>
      </w:r>
      <w:r w:rsidR="00EB7A48">
        <w:t xml:space="preserve"> in </w:t>
      </w:r>
      <w:proofErr w:type="gramStart"/>
      <w:r w:rsidR="00EB7A48">
        <w:t>NoR</w:t>
      </w:r>
      <w:proofErr w:type="gramEnd"/>
      <w:r w:rsidR="00EB7A48">
        <w:t xml:space="preserve"> </w:t>
      </w:r>
      <w:r w:rsidR="00807865">
        <w:fldChar w:fldCharType="begin"/>
      </w:r>
      <w:r w:rsidR="00807865">
        <w:instrText xml:space="preserve"> REF _Ref30260342 \r \h </w:instrText>
      </w:r>
      <w:r w:rsidR="00807865">
        <w:fldChar w:fldCharType="separate"/>
      </w:r>
      <w:r w:rsidR="00B56883">
        <w:t>6.5.2</w:t>
      </w:r>
      <w:r w:rsidR="00807865">
        <w:fldChar w:fldCharType="end"/>
      </w:r>
    </w:p>
    <w:bookmarkEnd w:id="12"/>
    <w:p w14:paraId="19543EBD" w14:textId="61EBE850" w:rsidR="00725D47" w:rsidRPr="00725D47" w:rsidRDefault="00725D47" w:rsidP="0088220E">
      <w:pPr>
        <w:pStyle w:val="StyleSubList"/>
        <w:numPr>
          <w:ilvl w:val="0"/>
          <w:numId w:val="14"/>
        </w:numPr>
      </w:pPr>
      <w:r w:rsidRPr="00725D47">
        <w:t xml:space="preserve">Regulation 4.01.2 (Sail Number) </w:t>
      </w:r>
      <w:r w:rsidR="00807865">
        <w:t>extended</w:t>
      </w:r>
      <w:r w:rsidRPr="00725D47">
        <w:t xml:space="preserve"> in </w:t>
      </w:r>
      <w:proofErr w:type="gramStart"/>
      <w:r w:rsidRPr="00725D47">
        <w:t>NoR</w:t>
      </w:r>
      <w:proofErr w:type="gramEnd"/>
      <w:r w:rsidRPr="00725D47">
        <w:t xml:space="preserve"> </w:t>
      </w:r>
      <w:r w:rsidR="001F563C">
        <w:fldChar w:fldCharType="begin"/>
      </w:r>
      <w:r w:rsidR="001F563C">
        <w:instrText xml:space="preserve"> REF _Ref30252662 \r \h </w:instrText>
      </w:r>
      <w:r w:rsidR="001F563C">
        <w:fldChar w:fldCharType="separate"/>
      </w:r>
      <w:r w:rsidR="00B56883">
        <w:t>11</w:t>
      </w:r>
      <w:r w:rsidR="001F563C">
        <w:fldChar w:fldCharType="end"/>
      </w:r>
      <w:r w:rsidRPr="00725D47">
        <w:t>.</w:t>
      </w:r>
    </w:p>
    <w:p w14:paraId="4EEF889C" w14:textId="4AC76F91" w:rsidR="004F6BA4" w:rsidRPr="004F6BA4" w:rsidRDefault="00104F89" w:rsidP="0088220E">
      <w:pPr>
        <w:pStyle w:val="StyleSubList"/>
        <w:numPr>
          <w:ilvl w:val="0"/>
          <w:numId w:val="14"/>
        </w:numPr>
      </w:pPr>
      <w:bookmarkStart w:id="14" w:name="_Hlk30254736"/>
      <w:bookmarkStart w:id="15" w:name="_Hlk30507828"/>
      <w:r w:rsidRPr="00104F89">
        <w:t xml:space="preserve">Regulation </w:t>
      </w:r>
      <w:r w:rsidR="00725D47">
        <w:t>5</w:t>
      </w:r>
      <w:r w:rsidRPr="00104F89">
        <w:t>.0</w:t>
      </w:r>
      <w:r>
        <w:t>1</w:t>
      </w:r>
      <w:r w:rsidRPr="00104F89">
        <w:t xml:space="preserve"> (</w:t>
      </w:r>
      <w:r w:rsidR="00725D47">
        <w:t>Lifejacket</w:t>
      </w:r>
      <w:r>
        <w:t>)</w:t>
      </w:r>
      <w:r w:rsidRPr="00104F89">
        <w:t xml:space="preserve"> </w:t>
      </w:r>
      <w:r w:rsidR="00725D47">
        <w:t>extend</w:t>
      </w:r>
      <w:r w:rsidRPr="00104F89">
        <w:t xml:space="preserve">ed in </w:t>
      </w:r>
      <w:proofErr w:type="gramStart"/>
      <w:r w:rsidRPr="00104F89">
        <w:t>NoR</w:t>
      </w:r>
      <w:proofErr w:type="gramEnd"/>
      <w:r w:rsidR="000F32F2">
        <w:t xml:space="preserve"> </w:t>
      </w:r>
      <w:r w:rsidR="000F32F2">
        <w:fldChar w:fldCharType="begin"/>
      </w:r>
      <w:r w:rsidR="000F32F2">
        <w:instrText xml:space="preserve"> REF _Ref30255443 \r \h </w:instrText>
      </w:r>
      <w:r w:rsidR="000F32F2">
        <w:fldChar w:fldCharType="separate"/>
      </w:r>
      <w:r w:rsidR="00B56883">
        <w:t>6.5.3</w:t>
      </w:r>
      <w:r w:rsidR="000F32F2">
        <w:fldChar w:fldCharType="end"/>
      </w:r>
      <w:r w:rsidRPr="00405D4A">
        <w:t>.</w:t>
      </w:r>
      <w:bookmarkEnd w:id="14"/>
    </w:p>
    <w:p w14:paraId="1A42CA5B" w14:textId="41F2F0A5" w:rsidR="009B5BF0" w:rsidRDefault="009B5BF0" w:rsidP="00612DAC">
      <w:pPr>
        <w:pStyle w:val="NoRH2"/>
      </w:pPr>
      <w:bookmarkStart w:id="16" w:name="_Ref491103363"/>
      <w:bookmarkEnd w:id="11"/>
      <w:bookmarkEnd w:id="13"/>
      <w:bookmarkEnd w:id="15"/>
      <w:r w:rsidRPr="009B5BF0">
        <w:t>IRC Rule 22.4.2 is deleted and replaced by “The maximum number of crew while racing shall be the Crew Number printed on her certificate plus two. There is no weight limit.”</w:t>
      </w:r>
    </w:p>
    <w:p w14:paraId="113AA730" w14:textId="55257D3F" w:rsidR="002238D5" w:rsidRPr="00D73B31" w:rsidRDefault="002238D5" w:rsidP="00612DAC">
      <w:pPr>
        <w:pStyle w:val="NoRH2"/>
      </w:pPr>
      <w:r w:rsidRPr="00F124FD">
        <w:t xml:space="preserve">The </w:t>
      </w:r>
      <w:bookmarkStart w:id="17" w:name="_Hlk491877571"/>
      <w:r w:rsidR="00FF4EA3">
        <w:t>20</w:t>
      </w:r>
      <w:r w:rsidR="001A4AFE">
        <w:t>20</w:t>
      </w:r>
      <w:r w:rsidR="00FF4EA3">
        <w:t xml:space="preserve"> </w:t>
      </w:r>
      <w:bookmarkEnd w:id="17"/>
      <w:r w:rsidRPr="00F124FD">
        <w:t xml:space="preserve">OSR Category </w:t>
      </w:r>
      <w:r w:rsidR="00964562">
        <w:t>2</w:t>
      </w:r>
      <w:r w:rsidRPr="00F124FD">
        <w:t xml:space="preserve"> rules shall be followed as closely as possible. Where a boat is unable to comply w</w:t>
      </w:r>
      <w:r w:rsidR="004034FB">
        <w:t>ith a particular rule the</w:t>
      </w:r>
      <w:r w:rsidRPr="00F124FD">
        <w:t xml:space="preserve"> boat may be permitted to compete at the discretion of the </w:t>
      </w:r>
      <w:r w:rsidR="005E4792">
        <w:t xml:space="preserve">RWYC </w:t>
      </w:r>
      <w:r w:rsidRPr="00F124FD">
        <w:t xml:space="preserve">provided that an alternative measure is incorporated or embarked in the boat that provides equivalent safety and does </w:t>
      </w:r>
      <w:r w:rsidR="00901325">
        <w:t xml:space="preserve">not confer a racing advantage. </w:t>
      </w:r>
      <w:r w:rsidRPr="00F124FD">
        <w:t xml:space="preserve"> In these circumstances, full details </w:t>
      </w:r>
      <w:r w:rsidR="00901325">
        <w:t>shall</w:t>
      </w:r>
      <w:r w:rsidRPr="00F124FD">
        <w:t xml:space="preserve"> be submitted to the </w:t>
      </w:r>
      <w:r w:rsidR="005E4792">
        <w:t xml:space="preserve">RWYC </w:t>
      </w:r>
      <w:r w:rsidRPr="00F124FD">
        <w:t>for approval when applying for entry.</w:t>
      </w:r>
      <w:bookmarkEnd w:id="16"/>
    </w:p>
    <w:p w14:paraId="122C9EC1" w14:textId="13DE420C" w:rsidR="002238D5" w:rsidRPr="00612DAC" w:rsidRDefault="002238D5" w:rsidP="00612DAC">
      <w:pPr>
        <w:pStyle w:val="NoRH1"/>
      </w:pPr>
      <w:bookmarkStart w:id="18" w:name="_Toc420948477"/>
      <w:r w:rsidRPr="00612DAC">
        <w:t>SCHEDULE</w:t>
      </w:r>
      <w:bookmarkEnd w:id="18"/>
    </w:p>
    <w:p w14:paraId="67A267F1" w14:textId="426013D6" w:rsidR="00642DC3" w:rsidRDefault="00642DC3" w:rsidP="00612DAC">
      <w:pPr>
        <w:pStyle w:val="NoRH2"/>
      </w:pPr>
      <w:bookmarkStart w:id="19" w:name="_Ref491102963"/>
      <w:r>
        <w:t xml:space="preserve">Entries open </w:t>
      </w:r>
      <w:r w:rsidR="00224491">
        <w:t>15</w:t>
      </w:r>
      <w:r w:rsidRPr="00642DC3">
        <w:rPr>
          <w:vertAlign w:val="superscript"/>
        </w:rPr>
        <w:t>th</w:t>
      </w:r>
      <w:r>
        <w:t xml:space="preserve"> January 202</w:t>
      </w:r>
      <w:r w:rsidR="00224491">
        <w:t>5</w:t>
      </w:r>
      <w:r>
        <w:t>.</w:t>
      </w:r>
    </w:p>
    <w:p w14:paraId="1F2E4827" w14:textId="4E321DAA" w:rsidR="005334A0" w:rsidRDefault="00442AEF" w:rsidP="00612DAC">
      <w:pPr>
        <w:pStyle w:val="NoRH2"/>
      </w:pPr>
      <w:r>
        <w:t xml:space="preserve">The </w:t>
      </w:r>
      <w:r w:rsidR="005334A0">
        <w:t>Entr</w:t>
      </w:r>
      <w:r>
        <w:t>y</w:t>
      </w:r>
      <w:r w:rsidR="005334A0">
        <w:t xml:space="preserve"> </w:t>
      </w:r>
      <w:r>
        <w:t xml:space="preserve">Date by which all entries must be received is </w:t>
      </w:r>
      <w:r w:rsidR="005334A0" w:rsidRPr="001A4AFE">
        <w:t>5</w:t>
      </w:r>
      <w:r w:rsidR="001A4AFE" w:rsidRPr="001A4AFE">
        <w:rPr>
          <w:vertAlign w:val="superscript"/>
        </w:rPr>
        <w:t>th</w:t>
      </w:r>
      <w:r w:rsidR="001A4AFE">
        <w:t xml:space="preserve"> </w:t>
      </w:r>
      <w:r w:rsidR="005334A0" w:rsidRPr="001A4AFE">
        <w:t>June</w:t>
      </w:r>
      <w:r w:rsidR="005334A0">
        <w:t>.</w:t>
      </w:r>
    </w:p>
    <w:p w14:paraId="2082BB8C" w14:textId="74B0E295" w:rsidR="005334A0" w:rsidRDefault="005334A0" w:rsidP="00612DAC">
      <w:pPr>
        <w:pStyle w:val="NoRH2"/>
      </w:pPr>
      <w:r>
        <w:t>The Closing Date by which</w:t>
      </w:r>
      <w:r w:rsidR="009B0D9A">
        <w:t xml:space="preserve"> the boat and crew must have qualified</w:t>
      </w:r>
      <w:r w:rsidR="002A7C1F">
        <w:t>,</w:t>
      </w:r>
      <w:r>
        <w:t xml:space="preserve"> all required documents submitted</w:t>
      </w:r>
      <w:r w:rsidR="002A7C1F">
        <w:t>,</w:t>
      </w:r>
      <w:r>
        <w:t xml:space="preserve"> and payments made is </w:t>
      </w:r>
      <w:r w:rsidRPr="001A4AFE">
        <w:t>3</w:t>
      </w:r>
      <w:r w:rsidR="00952520" w:rsidRPr="00952520">
        <w:rPr>
          <w:vertAlign w:val="superscript"/>
        </w:rPr>
        <w:t>rd</w:t>
      </w:r>
      <w:r w:rsidR="00952520">
        <w:t xml:space="preserve"> </w:t>
      </w:r>
      <w:r w:rsidRPr="001A4AFE">
        <w:t>July</w:t>
      </w:r>
      <w:r>
        <w:t>.</w:t>
      </w:r>
    </w:p>
    <w:p w14:paraId="6B37D812" w14:textId="2C05BAEF" w:rsidR="00A217F0" w:rsidRDefault="00A217F0" w:rsidP="00612DAC">
      <w:pPr>
        <w:pStyle w:val="NoRH2"/>
      </w:pPr>
      <w:r>
        <w:t>Registration must be completed by 1</w:t>
      </w:r>
      <w:r w:rsidR="002945E0">
        <w:t>8</w:t>
      </w:r>
      <w:r>
        <w:t xml:space="preserve">00 on </w:t>
      </w:r>
      <w:r w:rsidR="002945E0">
        <w:t>Thurs</w:t>
      </w:r>
      <w:r>
        <w:t xml:space="preserve">day </w:t>
      </w:r>
      <w:r w:rsidR="00224491">
        <w:t>7</w:t>
      </w:r>
      <w:r w:rsidR="001A4AFE" w:rsidRPr="001A4AFE">
        <w:rPr>
          <w:vertAlign w:val="superscript"/>
        </w:rPr>
        <w:t>th</w:t>
      </w:r>
      <w:r w:rsidR="001A4AFE">
        <w:t xml:space="preserve"> </w:t>
      </w:r>
      <w:r>
        <w:t>August.</w:t>
      </w:r>
    </w:p>
    <w:p w14:paraId="67E22E99" w14:textId="428E31AD" w:rsidR="002945E0" w:rsidRDefault="009B0D9A" w:rsidP="00612DAC">
      <w:pPr>
        <w:pStyle w:val="NoRH2"/>
      </w:pPr>
      <w:r>
        <w:t xml:space="preserve">The Person in Charge must attend the Skippers Briefing </w:t>
      </w:r>
      <w:r w:rsidRPr="00642DC3">
        <w:t xml:space="preserve">at 1000 on Saturday </w:t>
      </w:r>
      <w:r w:rsidR="00224491">
        <w:t>9</w:t>
      </w:r>
      <w:r w:rsidR="001A4AFE" w:rsidRPr="00642DC3">
        <w:rPr>
          <w:vertAlign w:val="superscript"/>
        </w:rPr>
        <w:t>th</w:t>
      </w:r>
      <w:r w:rsidR="001A4AFE" w:rsidRPr="00642DC3">
        <w:t xml:space="preserve"> </w:t>
      </w:r>
      <w:r w:rsidRPr="00642DC3">
        <w:t>August</w:t>
      </w:r>
      <w:r>
        <w:t>.</w:t>
      </w:r>
    </w:p>
    <w:p w14:paraId="54D2FC12" w14:textId="36C9F114" w:rsidR="002238D5" w:rsidRDefault="002238D5" w:rsidP="00612DAC">
      <w:pPr>
        <w:pStyle w:val="NoRH2"/>
      </w:pPr>
      <w:r w:rsidRPr="00F124FD">
        <w:t xml:space="preserve">The Start of the Race will be at </w:t>
      </w:r>
      <w:r w:rsidRPr="00642DC3">
        <w:t>1</w:t>
      </w:r>
      <w:r w:rsidR="00224491">
        <w:t>2</w:t>
      </w:r>
      <w:r w:rsidRPr="00642DC3">
        <w:t>00</w:t>
      </w:r>
      <w:r w:rsidRPr="00F124FD">
        <w:t xml:space="preserve"> British Summer Time</w:t>
      </w:r>
      <w:r w:rsidR="00226954">
        <w:t xml:space="preserve"> (BST)</w:t>
      </w:r>
      <w:r w:rsidRPr="00F124FD">
        <w:t xml:space="preserve"> on </w:t>
      </w:r>
      <w:r w:rsidR="00E13309">
        <w:t>S</w:t>
      </w:r>
      <w:r w:rsidR="00F9178B">
        <w:t>un</w:t>
      </w:r>
      <w:r w:rsidR="001166E7">
        <w:t xml:space="preserve">day </w:t>
      </w:r>
      <w:r w:rsidR="00E13309">
        <w:t>1</w:t>
      </w:r>
      <w:r w:rsidR="00224491">
        <w:t>0</w:t>
      </w:r>
      <w:r w:rsidR="000B0DAA" w:rsidRPr="000B0DAA">
        <w:rPr>
          <w:vertAlign w:val="superscript"/>
        </w:rPr>
        <w:t>th</w:t>
      </w:r>
      <w:r w:rsidR="000B0DAA">
        <w:t xml:space="preserve"> </w:t>
      </w:r>
      <w:r w:rsidR="00460A6D">
        <w:t>August</w:t>
      </w:r>
      <w:r w:rsidR="001166E7">
        <w:t xml:space="preserve"> 202</w:t>
      </w:r>
      <w:r w:rsidR="00224491">
        <w:t>5</w:t>
      </w:r>
      <w:r w:rsidRPr="00F124FD">
        <w:t>.</w:t>
      </w:r>
      <w:bookmarkEnd w:id="19"/>
    </w:p>
    <w:p w14:paraId="2D48331E" w14:textId="77777777" w:rsidR="002238D5" w:rsidRPr="00612DAC" w:rsidRDefault="002238D5" w:rsidP="00612DAC">
      <w:pPr>
        <w:pStyle w:val="NoRH1"/>
      </w:pPr>
      <w:bookmarkStart w:id="20" w:name="_Toc420948478"/>
      <w:r w:rsidRPr="00612DAC">
        <w:t>ELIGIBILITY</w:t>
      </w:r>
      <w:bookmarkEnd w:id="20"/>
    </w:p>
    <w:p w14:paraId="6257A864" w14:textId="58C4BC3A" w:rsidR="00F30783" w:rsidRPr="001A4AFE" w:rsidRDefault="002238D5" w:rsidP="00612DAC">
      <w:pPr>
        <w:pStyle w:val="NoRH2"/>
      </w:pPr>
      <w:r w:rsidRPr="00F124FD">
        <w:t xml:space="preserve">The Race is open to </w:t>
      </w:r>
      <w:r w:rsidR="00A508F5">
        <w:t xml:space="preserve">monohull and multihull </w:t>
      </w:r>
      <w:r w:rsidR="00207C55">
        <w:t>boat</w:t>
      </w:r>
      <w:r w:rsidRPr="00F124FD">
        <w:t xml:space="preserve">s with a minimum LOA </w:t>
      </w:r>
      <w:r w:rsidRPr="00767157">
        <w:t>of 27ft (8.23m)</w:t>
      </w:r>
      <w:r w:rsidRPr="00FE2E6D">
        <w:t xml:space="preserve"> </w:t>
      </w:r>
      <w:r w:rsidRPr="00F124FD">
        <w:t xml:space="preserve">and a maximum LOA </w:t>
      </w:r>
      <w:r w:rsidRPr="00FE2E6D">
        <w:t xml:space="preserve">of </w:t>
      </w:r>
      <w:r w:rsidR="00224491">
        <w:t>8</w:t>
      </w:r>
      <w:r w:rsidR="00760588" w:rsidRPr="001A4AFE">
        <w:t>5</w:t>
      </w:r>
      <w:r w:rsidRPr="001A4AFE">
        <w:t>ft (</w:t>
      </w:r>
      <w:r w:rsidR="00224491">
        <w:t>25.91</w:t>
      </w:r>
      <w:r w:rsidRPr="001A4AFE">
        <w:t xml:space="preserve">m).  </w:t>
      </w:r>
    </w:p>
    <w:p w14:paraId="5D6A2950" w14:textId="7C4F3583" w:rsidR="002018B7" w:rsidRPr="002018B7" w:rsidRDefault="002018B7" w:rsidP="002018B7">
      <w:pPr>
        <w:pStyle w:val="NoRH2"/>
      </w:pPr>
      <w:r>
        <w:t xml:space="preserve">Boats may race fully crewed </w:t>
      </w:r>
      <w:r w:rsidR="00224491">
        <w:t xml:space="preserve">4 handed </w:t>
      </w:r>
      <w:r>
        <w:t xml:space="preserve">or two-handed. </w:t>
      </w:r>
      <w:r w:rsidR="00760588">
        <w:t>At least one of the c</w:t>
      </w:r>
      <w:r w:rsidRPr="002018B7">
        <w:t xml:space="preserve">rew shall be over the age of 18 by the </w:t>
      </w:r>
      <w:r w:rsidR="005334A0">
        <w:t>S</w:t>
      </w:r>
      <w:r w:rsidRPr="002018B7">
        <w:t>tart date.</w:t>
      </w:r>
    </w:p>
    <w:p w14:paraId="0587280C" w14:textId="41530D88" w:rsidR="004908EB" w:rsidRDefault="00BE4371" w:rsidP="002E7C4F">
      <w:pPr>
        <w:pStyle w:val="NoRH2"/>
      </w:pPr>
      <w:r>
        <w:t>Boats may sail rated (IRC</w:t>
      </w:r>
      <w:r w:rsidR="00224491">
        <w:t xml:space="preserve"> or MOCRA</w:t>
      </w:r>
      <w:r>
        <w:t>), Level (</w:t>
      </w:r>
      <w:proofErr w:type="spellStart"/>
      <w:r w:rsidR="00224491">
        <w:t>ie</w:t>
      </w:r>
      <w:proofErr w:type="spellEnd"/>
      <w:r w:rsidR="00224491">
        <w:t xml:space="preserve"> </w:t>
      </w:r>
      <w:r>
        <w:t>Class 40), or unrated.</w:t>
      </w:r>
      <w:r w:rsidRPr="00BE4371">
        <w:t xml:space="preserve"> </w:t>
      </w:r>
      <w:r w:rsidR="00903521" w:rsidRPr="00903521">
        <w:t>Monohull boats not racing under IRC shall satisfy the RWYC that they meet the requirements of other</w:t>
      </w:r>
      <w:r w:rsidR="00903521">
        <w:t xml:space="preserve"> stability indices for the category of race.</w:t>
      </w:r>
    </w:p>
    <w:p w14:paraId="553A76C2" w14:textId="0BC451EA" w:rsidR="00903521" w:rsidRPr="00903521" w:rsidRDefault="007F47F9" w:rsidP="004908EB">
      <w:pPr>
        <w:pStyle w:val="NoRH3"/>
      </w:pPr>
      <w:r w:rsidRPr="00903521">
        <w:t xml:space="preserve">Rated and Level boats shall submit a copy of their current </w:t>
      </w:r>
      <w:r w:rsidR="002E7C4F">
        <w:t xml:space="preserve">rating or class </w:t>
      </w:r>
      <w:r w:rsidRPr="00903521">
        <w:t>certificate to the RWYC and keep a copy on</w:t>
      </w:r>
      <w:r w:rsidR="00903521" w:rsidRPr="00903521">
        <w:t xml:space="preserve"> </w:t>
      </w:r>
      <w:r w:rsidRPr="00903521">
        <w:t>board</w:t>
      </w:r>
      <w:r w:rsidR="00903521" w:rsidRPr="00903521">
        <w:t xml:space="preserve"> during the race.</w:t>
      </w:r>
    </w:p>
    <w:p w14:paraId="1C8F5075" w14:textId="2CE896C0" w:rsidR="00BE4371" w:rsidRPr="00BE4371" w:rsidRDefault="00BE4371" w:rsidP="00BE4371">
      <w:pPr>
        <w:pStyle w:val="NoRH2"/>
      </w:pPr>
      <w:r w:rsidRPr="00BE4371">
        <w:lastRenderedPageBreak/>
        <w:t xml:space="preserve">Boats must conform to the requirements of the rules in NOR </w:t>
      </w:r>
      <w:r w:rsidR="00B05F07">
        <w:fldChar w:fldCharType="begin"/>
      </w:r>
      <w:r w:rsidR="00B05F07">
        <w:instrText xml:space="preserve"> REF _Ref29813542 \r \h </w:instrText>
      </w:r>
      <w:r w:rsidR="00B05F07">
        <w:fldChar w:fldCharType="separate"/>
      </w:r>
      <w:r w:rsidR="00B56883">
        <w:t>4</w:t>
      </w:r>
      <w:r w:rsidR="00B05F07">
        <w:fldChar w:fldCharType="end"/>
      </w:r>
      <w:r w:rsidRPr="00BE4371">
        <w:t xml:space="preserve">.  The </w:t>
      </w:r>
      <w:r w:rsidR="005E4792">
        <w:t>RWYC</w:t>
      </w:r>
      <w:r w:rsidRPr="00BE4371">
        <w:t xml:space="preserve"> reserves the right to exclude any boat which fails to meet these criteria.</w:t>
      </w:r>
    </w:p>
    <w:p w14:paraId="545ADC38" w14:textId="2AAA11B4" w:rsidR="00BE4371" w:rsidRDefault="00BE4371" w:rsidP="00BE4371">
      <w:pPr>
        <w:pStyle w:val="NoRH2"/>
      </w:pPr>
      <w:r>
        <w:t>Responsibility for compliance with the OSR rests with the Person in Charge.  However the RWYC will endeavour to help Competitors to understand the OSR and reserves the right to conduct an OSR inspection on any boat at any time.</w:t>
      </w:r>
      <w:r w:rsidR="00642DC3">
        <w:t xml:space="preserve"> The following extensions to the safety regulations are required for the Race.</w:t>
      </w:r>
    </w:p>
    <w:p w14:paraId="3784745B" w14:textId="452150BD" w:rsidR="00D073D3" w:rsidRPr="00D073D3" w:rsidRDefault="00D073D3" w:rsidP="00D073D3">
      <w:pPr>
        <w:pStyle w:val="NoRH3"/>
      </w:pPr>
      <w:bookmarkStart w:id="21" w:name="_Ref30252591"/>
      <w:bookmarkStart w:id="22" w:name="_Ref29735616"/>
      <w:r>
        <w:t xml:space="preserve">Escape Hatches  -  </w:t>
      </w:r>
      <w:r w:rsidRPr="00D073D3">
        <w:t>Replace OSR 3.07.3 with:  Multihulls shall have escape hatch(es) as detailed in OSR 3.07.2</w:t>
      </w:r>
      <w:bookmarkEnd w:id="21"/>
    </w:p>
    <w:p w14:paraId="130B8EAC" w14:textId="47FC3F41" w:rsidR="00353A79" w:rsidRDefault="002E7C4F" w:rsidP="00353A79">
      <w:pPr>
        <w:pStyle w:val="NoRH3"/>
      </w:pPr>
      <w:bookmarkStart w:id="23" w:name="_Ref30260342"/>
      <w:r>
        <w:t xml:space="preserve">The </w:t>
      </w:r>
      <w:r w:rsidR="007F47F9">
        <w:t>Automatic Identification System (AIS) transponder (</w:t>
      </w:r>
      <w:r w:rsidR="001409F3">
        <w:t xml:space="preserve">required by </w:t>
      </w:r>
      <w:r w:rsidR="007F47F9">
        <w:t>OSR 3.29.1)</w:t>
      </w:r>
      <w:r>
        <w:t xml:space="preserve"> must be </w:t>
      </w:r>
      <w:r w:rsidR="00B05F07">
        <w:t>active (</w:t>
      </w:r>
      <w:r w:rsidRPr="002E7C4F">
        <w:t>switched on, transmitting and receiving</w:t>
      </w:r>
      <w:r w:rsidR="00B05F07">
        <w:t>)</w:t>
      </w:r>
      <w:r w:rsidRPr="002E7C4F">
        <w:t xml:space="preserve"> at all times during the Race.</w:t>
      </w:r>
      <w:r>
        <w:t xml:space="preserve">  </w:t>
      </w:r>
      <w:r w:rsidR="00B05F07">
        <w:br/>
      </w:r>
      <w:r>
        <w:t>T</w:t>
      </w:r>
      <w:r w:rsidR="007F47F9" w:rsidRPr="00903521">
        <w:t xml:space="preserve">he racing name of the boat </w:t>
      </w:r>
      <w:r>
        <w:t xml:space="preserve">must be </w:t>
      </w:r>
      <w:r w:rsidR="007F47F9" w:rsidRPr="00903521">
        <w:t xml:space="preserve">transmitted </w:t>
      </w:r>
      <w:r>
        <w:t xml:space="preserve">in addition to </w:t>
      </w:r>
      <w:r w:rsidR="007F47F9" w:rsidRPr="00903521">
        <w:t>the MMSI number.</w:t>
      </w:r>
      <w:bookmarkEnd w:id="22"/>
      <w:bookmarkEnd w:id="23"/>
      <w:r w:rsidR="00353A79" w:rsidRPr="00353A79">
        <w:t xml:space="preserve"> </w:t>
      </w:r>
    </w:p>
    <w:p w14:paraId="5C560352" w14:textId="10F5F0F4" w:rsidR="00B05F07" w:rsidRPr="00952520" w:rsidRDefault="00D31574" w:rsidP="00BA7C43">
      <w:pPr>
        <w:pStyle w:val="NoRH3"/>
      </w:pPr>
      <w:bookmarkStart w:id="24" w:name="_Ref30255443"/>
      <w:bookmarkStart w:id="25" w:name="_Ref29740147"/>
      <w:r w:rsidRPr="00952520">
        <w:t>Safety and Life Saving Equipment</w:t>
      </w:r>
      <w:r w:rsidR="00E22E8E" w:rsidRPr="00952520">
        <w:t xml:space="preserve">  - </w:t>
      </w:r>
      <w:r w:rsidR="006A1A29" w:rsidRPr="00952520">
        <w:t xml:space="preserve"> lifejackets </w:t>
      </w:r>
      <w:r w:rsidR="00725D47">
        <w:t xml:space="preserve">(OSR 5.01) </w:t>
      </w:r>
      <w:r w:rsidR="00952520">
        <w:t xml:space="preserve">must </w:t>
      </w:r>
      <w:r w:rsidR="00725D47">
        <w:t xml:space="preserve">be </w:t>
      </w:r>
      <w:r w:rsidR="006A1A29" w:rsidRPr="00952520">
        <w:t>worn</w:t>
      </w:r>
      <w:r w:rsidR="00725D47">
        <w:t xml:space="preserve">, and crew overboard beacons (OSR 4.22) must be carried, </w:t>
      </w:r>
      <w:r w:rsidR="006A1A29" w:rsidRPr="00952520">
        <w:t xml:space="preserve">at all times </w:t>
      </w:r>
      <w:r w:rsidR="00725D47">
        <w:t xml:space="preserve">while </w:t>
      </w:r>
      <w:r w:rsidR="006A1A29" w:rsidRPr="00952520">
        <w:t>on deck</w:t>
      </w:r>
      <w:r w:rsidR="00952520" w:rsidRPr="00952520">
        <w:t>.</w:t>
      </w:r>
      <w:bookmarkEnd w:id="24"/>
      <w:r w:rsidR="00952520" w:rsidRPr="00952520">
        <w:t xml:space="preserve"> </w:t>
      </w:r>
      <w:bookmarkEnd w:id="25"/>
    </w:p>
    <w:p w14:paraId="1912AF29" w14:textId="40F6E44A" w:rsidR="00AD30D1" w:rsidRDefault="00AD30D1" w:rsidP="001409F3">
      <w:pPr>
        <w:pStyle w:val="NoRH3"/>
      </w:pPr>
      <w:bookmarkStart w:id="26" w:name="_Hlk29545519"/>
      <w:r w:rsidRPr="004908EB">
        <w:t>Monohull boats not racing under IRC shall satisfy the R</w:t>
      </w:r>
      <w:r w:rsidR="00BE4371" w:rsidRPr="004908EB">
        <w:t>WY</w:t>
      </w:r>
      <w:r w:rsidRPr="004908EB">
        <w:t xml:space="preserve">C that they meet the requirements of other stability indices for </w:t>
      </w:r>
      <w:r w:rsidR="006A06C2">
        <w:t>a</w:t>
      </w:r>
      <w:r w:rsidRPr="004908EB">
        <w:t xml:space="preserve"> </w:t>
      </w:r>
      <w:r w:rsidR="001409F3">
        <w:t>C</w:t>
      </w:r>
      <w:r w:rsidRPr="004908EB">
        <w:t xml:space="preserve">ategory </w:t>
      </w:r>
      <w:r w:rsidR="001409F3">
        <w:t>2</w:t>
      </w:r>
      <w:r w:rsidRPr="004908EB">
        <w:t xml:space="preserve"> race.</w:t>
      </w:r>
      <w:bookmarkEnd w:id="26"/>
      <w:r w:rsidR="00952520">
        <w:t xml:space="preserve"> </w:t>
      </w:r>
    </w:p>
    <w:p w14:paraId="6B323DC4" w14:textId="12D65FB5" w:rsidR="002238D5" w:rsidRDefault="009B0D9A" w:rsidP="00612DAC">
      <w:pPr>
        <w:pStyle w:val="NoRH2"/>
      </w:pPr>
      <w:r>
        <w:t>Boats</w:t>
      </w:r>
      <w:r w:rsidR="002238D5" w:rsidRPr="00F124FD">
        <w:t xml:space="preserve"> shall have Third Party Liability in</w:t>
      </w:r>
      <w:r w:rsidR="00C65C84">
        <w:t>surance</w:t>
      </w:r>
      <w:r w:rsidR="002945E0">
        <w:t xml:space="preserve"> of at </w:t>
      </w:r>
      <w:r w:rsidR="002945E0" w:rsidRPr="00642DC3">
        <w:t>least £</w:t>
      </w:r>
      <w:r w:rsidR="006A1A29" w:rsidRPr="00642DC3">
        <w:t>3</w:t>
      </w:r>
      <w:r w:rsidR="002945E0" w:rsidRPr="00642DC3">
        <w:t>,000,000.</w:t>
      </w:r>
      <w:r w:rsidR="002945E0">
        <w:t xml:space="preserve"> </w:t>
      </w:r>
    </w:p>
    <w:p w14:paraId="3E849F0D" w14:textId="77777777" w:rsidR="0084022D" w:rsidRDefault="00774DA3" w:rsidP="005326D7">
      <w:pPr>
        <w:pStyle w:val="NoRH2"/>
      </w:pPr>
      <w:bookmarkStart w:id="27" w:name="_Hlk494104854"/>
      <w:r w:rsidRPr="00DC5800">
        <w:t>Experience</w:t>
      </w:r>
    </w:p>
    <w:p w14:paraId="3663B505" w14:textId="4643267A" w:rsidR="005326D7" w:rsidRDefault="00774DA3" w:rsidP="0084022D">
      <w:pPr>
        <w:pStyle w:val="NoRH3"/>
      </w:pPr>
      <w:r w:rsidRPr="00DC5800">
        <w:t xml:space="preserve">The RWYC </w:t>
      </w:r>
      <w:r w:rsidR="00224491">
        <w:t>Centenary Race</w:t>
      </w:r>
      <w:r w:rsidRPr="00DC5800">
        <w:t xml:space="preserve"> is not a race for novices. Every crew member must have experience of sailing a boat offshore and be prepared to encounter heavy weather. Competitors may be required to provide evidence of </w:t>
      </w:r>
      <w:r w:rsidR="002945E0">
        <w:t xml:space="preserve">their </w:t>
      </w:r>
      <w:r w:rsidRPr="00DC5800">
        <w:t xml:space="preserve">offshore experience. </w:t>
      </w:r>
    </w:p>
    <w:p w14:paraId="7CA0622F" w14:textId="02B251C2" w:rsidR="00EE4467" w:rsidRDefault="004F6BA4" w:rsidP="00EE4467">
      <w:pPr>
        <w:pStyle w:val="NoRH3"/>
      </w:pPr>
      <w:bookmarkStart w:id="28" w:name="_Ref30257886"/>
      <w:bookmarkStart w:id="29" w:name="_Ref29829185"/>
      <w:r w:rsidRPr="004F6BA4">
        <w:t>The minimum qualifying experience requirement is</w:t>
      </w:r>
      <w:r w:rsidR="00EE4467">
        <w:t xml:space="preserve"> </w:t>
      </w:r>
      <w:r w:rsidRPr="004F6BA4">
        <w:t xml:space="preserve">300 nautical miles of offshore </w:t>
      </w:r>
      <w:r w:rsidR="00332B26">
        <w:t>sailing</w:t>
      </w:r>
      <w:r w:rsidRPr="004F6BA4">
        <w:t xml:space="preserve"> on the boat entered into the </w:t>
      </w:r>
      <w:r w:rsidR="00EE4467">
        <w:t>R</w:t>
      </w:r>
      <w:r w:rsidRPr="004F6BA4">
        <w:t>ace</w:t>
      </w:r>
      <w:r w:rsidR="002B549F">
        <w:t xml:space="preserve"> within 18 months of the start of the Race.  This may be completed in one race</w:t>
      </w:r>
      <w:r w:rsidR="00332B26">
        <w:t>,</w:t>
      </w:r>
      <w:r w:rsidR="002B549F">
        <w:t xml:space="preserve"> two races one of which must be overnight</w:t>
      </w:r>
      <w:r w:rsidR="00332B26">
        <w:t xml:space="preserve">, or a single offshore cruise of 300 miles measured between not more than 2 turning points. </w:t>
      </w:r>
      <w:r w:rsidR="00EE4467">
        <w:t>Qualifying</w:t>
      </w:r>
      <w:r w:rsidR="00332B26">
        <w:t xml:space="preserve"> </w:t>
      </w:r>
      <w:r w:rsidR="002B549F">
        <w:t>must be</w:t>
      </w:r>
      <w:r w:rsidRPr="004F6BA4">
        <w:t xml:space="preserve"> completed by a minimum of 50% of the crew (but no fewer than 2) including the Person in Charge</w:t>
      </w:r>
      <w:r w:rsidR="002B549F">
        <w:t>.</w:t>
      </w:r>
      <w:bookmarkEnd w:id="28"/>
      <w:r w:rsidR="002B549F">
        <w:t xml:space="preserve"> </w:t>
      </w:r>
      <w:bookmarkStart w:id="30" w:name="_Hlk30256489"/>
    </w:p>
    <w:bookmarkEnd w:id="29"/>
    <w:bookmarkEnd w:id="30"/>
    <w:p w14:paraId="1DBDFB1A" w14:textId="7BC29D0C" w:rsidR="0084022D" w:rsidRDefault="0084022D" w:rsidP="00E13310">
      <w:pPr>
        <w:pStyle w:val="NoRH3"/>
      </w:pPr>
      <w:r>
        <w:t>Neither the setting of this minimum nor the acceptance of an entry by the RWYC implies any warranty by the RWYC that a crew’s experience is in fact adequate.</w:t>
      </w:r>
    </w:p>
    <w:p w14:paraId="7B705D65" w14:textId="4CBA131A" w:rsidR="00774DA3" w:rsidRPr="00DC5800" w:rsidRDefault="00774DA3" w:rsidP="00612DAC">
      <w:pPr>
        <w:pStyle w:val="NoRH2"/>
      </w:pPr>
      <w:r w:rsidRPr="00DC5800">
        <w:t>Trainin</w:t>
      </w:r>
      <w:r w:rsidR="005326D7">
        <w:t>g</w:t>
      </w:r>
    </w:p>
    <w:p w14:paraId="646F60B3" w14:textId="50DC000F" w:rsidR="00774DA3" w:rsidRPr="00DC5800" w:rsidRDefault="00774DA3" w:rsidP="003E04E7">
      <w:pPr>
        <w:pStyle w:val="NoRH3"/>
      </w:pPr>
      <w:r w:rsidRPr="00DC5800">
        <w:t>Offshore Personal Survival Training</w:t>
      </w:r>
      <w:r w:rsidR="003E04E7">
        <w:br/>
      </w:r>
      <w:r w:rsidRPr="00DC5800">
        <w:t>At least 30% of the boat’s crew (but no less than 2), including the Person in Charge, must have completed training to Section 6 of the World Sailing Offshore Special Regulations and gained a certificate from a World Sailing approved Offshore Personal Survival Training Course. Training must have taken place within 5 years of the start of the race.</w:t>
      </w:r>
    </w:p>
    <w:p w14:paraId="119190E7" w14:textId="6BA89920" w:rsidR="00774DA3" w:rsidRPr="00DC5800" w:rsidRDefault="00774DA3" w:rsidP="003E04E7">
      <w:pPr>
        <w:pStyle w:val="NoRH3"/>
      </w:pPr>
      <w:r w:rsidRPr="00DC5800">
        <w:t>First Aid Training</w:t>
      </w:r>
      <w:r w:rsidR="003E04E7">
        <w:br/>
      </w:r>
      <w:r w:rsidRPr="00DC5800">
        <w:t xml:space="preserve">At least one member of the boat’s crew </w:t>
      </w:r>
      <w:r w:rsidR="006C7E53">
        <w:t xml:space="preserve">must have completed a </w:t>
      </w:r>
      <w:r w:rsidRPr="00DC5800">
        <w:t>First Aid Training Course</w:t>
      </w:r>
      <w:r w:rsidR="006C7E53">
        <w:t xml:space="preserve"> and hol</w:t>
      </w:r>
      <w:r w:rsidR="0034079D">
        <w:t>d</w:t>
      </w:r>
      <w:r w:rsidR="006C7E53">
        <w:t xml:space="preserve"> an in-date certificate</w:t>
      </w:r>
      <w:r w:rsidRPr="00DC5800">
        <w:t>. The course shall comply with OSR 6.05.2 and have been completed within five years of the start of the race. The qualifications of Doctors, Paramedics or similarly trained medical professionals will be accepted, provided they are familiar with the topics in OSR Appendix H.</w:t>
      </w:r>
    </w:p>
    <w:bookmarkEnd w:id="27"/>
    <w:p w14:paraId="1315D909" w14:textId="265865C0" w:rsidR="002238D5" w:rsidRPr="00612DAC" w:rsidRDefault="00017158" w:rsidP="00612DAC">
      <w:pPr>
        <w:pStyle w:val="NoRH1"/>
      </w:pPr>
      <w:r>
        <w:t>DIVISIONS</w:t>
      </w:r>
    </w:p>
    <w:p w14:paraId="04853139" w14:textId="02CD296B" w:rsidR="00A23121" w:rsidRDefault="00A23121" w:rsidP="00A23121">
      <w:pPr>
        <w:pStyle w:val="NoRH2"/>
        <w:numPr>
          <w:ilvl w:val="1"/>
          <w:numId w:val="9"/>
        </w:numPr>
      </w:pPr>
      <w:r>
        <w:t>Monohulls</w:t>
      </w:r>
    </w:p>
    <w:p w14:paraId="04BE135B" w14:textId="448FE590" w:rsidR="00A23121" w:rsidRPr="006A5667" w:rsidRDefault="00A23121" w:rsidP="00CA0DB3">
      <w:pPr>
        <w:pStyle w:val="NoRH3"/>
      </w:pPr>
      <w:r w:rsidRPr="006A5667">
        <w:t xml:space="preserve">IRC </w:t>
      </w:r>
      <w:r w:rsidR="00017158">
        <w:t>Division</w:t>
      </w:r>
    </w:p>
    <w:p w14:paraId="14591DDD" w14:textId="4307D981" w:rsidR="00A23121" w:rsidRDefault="00A23121" w:rsidP="00CA0DB3">
      <w:pPr>
        <w:pStyle w:val="NoRH3"/>
      </w:pPr>
      <w:bookmarkStart w:id="31" w:name="_Ref29548457"/>
      <w:r w:rsidRPr="00DC5800">
        <w:t xml:space="preserve">Two-Handed </w:t>
      </w:r>
      <w:r w:rsidR="00224491">
        <w:t xml:space="preserve">and 4 handed </w:t>
      </w:r>
      <w:r w:rsidR="00C61261">
        <w:t xml:space="preserve">IRC </w:t>
      </w:r>
      <w:r w:rsidR="00017158">
        <w:t>Division</w:t>
      </w:r>
      <w:r w:rsidR="00224491">
        <w:t xml:space="preserve"> </w:t>
      </w:r>
      <w:r>
        <w:br/>
      </w:r>
      <w:bookmarkStart w:id="32" w:name="_Hlk29636943"/>
      <w:r w:rsidRPr="00DC5800">
        <w:t xml:space="preserve">Entries must satisfy the committee that they have suitable and adequate experience </w:t>
      </w:r>
      <w:r w:rsidRPr="00932081">
        <w:t xml:space="preserve">and that their boat is appropriately organised for two-handed </w:t>
      </w:r>
      <w:r w:rsidR="00224491">
        <w:t xml:space="preserve">and 4 handed </w:t>
      </w:r>
      <w:r w:rsidRPr="00932081">
        <w:t>sailing.</w:t>
      </w:r>
      <w:bookmarkEnd w:id="31"/>
      <w:bookmarkEnd w:id="32"/>
    </w:p>
    <w:p w14:paraId="259959D1" w14:textId="46B17FAE" w:rsidR="00C61261" w:rsidRDefault="00C61261" w:rsidP="00A23121">
      <w:pPr>
        <w:pStyle w:val="NoRH3"/>
      </w:pPr>
      <w:r>
        <w:t>Class 40</w:t>
      </w:r>
    </w:p>
    <w:p w14:paraId="227C21F6" w14:textId="6BF92B06" w:rsidR="00672BB7" w:rsidRPr="00932081" w:rsidRDefault="00672BB7" w:rsidP="00A23121">
      <w:pPr>
        <w:pStyle w:val="NoRH3"/>
      </w:pPr>
      <w:r>
        <w:t>Unrated</w:t>
      </w:r>
    </w:p>
    <w:p w14:paraId="39DB519F" w14:textId="0F709F5B" w:rsidR="00A23121" w:rsidRPr="00932081" w:rsidRDefault="00A23121" w:rsidP="00A23121">
      <w:pPr>
        <w:pStyle w:val="NoRH2"/>
      </w:pPr>
      <w:r w:rsidRPr="00932081">
        <w:t>Multihulls</w:t>
      </w:r>
    </w:p>
    <w:p w14:paraId="2DD70C4A" w14:textId="70F2D4CC" w:rsidR="00A23121" w:rsidRPr="00932081" w:rsidRDefault="00A23121" w:rsidP="00A23121">
      <w:pPr>
        <w:pStyle w:val="NoRH3"/>
      </w:pPr>
      <w:r w:rsidRPr="00932081">
        <w:t xml:space="preserve">MOCRA </w:t>
      </w:r>
      <w:r w:rsidR="000A4A1B">
        <w:t>Division</w:t>
      </w:r>
    </w:p>
    <w:p w14:paraId="2DFF5052" w14:textId="11BF26AF" w:rsidR="00A23121" w:rsidRPr="00932081" w:rsidRDefault="005F0A13" w:rsidP="00C61261">
      <w:pPr>
        <w:pStyle w:val="NoRH3"/>
      </w:pPr>
      <w:bookmarkStart w:id="33" w:name="_Ref29811445"/>
      <w:r>
        <w:t>Two-</w:t>
      </w:r>
      <w:r w:rsidR="00C61261">
        <w:t>H</w:t>
      </w:r>
      <w:r>
        <w:t xml:space="preserve">anded MOCRA </w:t>
      </w:r>
      <w:r w:rsidR="000A4A1B">
        <w:t>Division</w:t>
      </w:r>
      <w:r>
        <w:br/>
      </w:r>
      <w:r w:rsidR="00C61261" w:rsidRPr="00C61261">
        <w:t>Entries must satisfy the committee that they have suitable and adequate experience and that their boat is appropriately organised for two-handed sailing.</w:t>
      </w:r>
      <w:bookmarkEnd w:id="33"/>
    </w:p>
    <w:p w14:paraId="36B920AC" w14:textId="77777777" w:rsidR="00A23121" w:rsidRPr="00DC5800" w:rsidRDefault="00A23121" w:rsidP="00A23121">
      <w:pPr>
        <w:pStyle w:val="NoRH3"/>
      </w:pPr>
      <w:r w:rsidRPr="00932081">
        <w:t>Unrated –</w:t>
      </w:r>
      <w:r>
        <w:t xml:space="preserve"> </w:t>
      </w:r>
      <w:r w:rsidRPr="00DC5800">
        <w:t xml:space="preserve">Open multihulls may race without any rating. </w:t>
      </w:r>
    </w:p>
    <w:p w14:paraId="14A59194" w14:textId="52B58BBD" w:rsidR="009B5BF0" w:rsidRPr="009B5BF0" w:rsidRDefault="00FF5970" w:rsidP="009B5BF0">
      <w:pPr>
        <w:pStyle w:val="NoRH2"/>
      </w:pPr>
      <w:r>
        <w:t>Divisions may be split into classes depending on the number of entries. IRC and MOCRA c</w:t>
      </w:r>
      <w:r w:rsidR="004B2BF7" w:rsidRPr="00C66E58">
        <w:t>lass</w:t>
      </w:r>
      <w:r>
        <w:t>es</w:t>
      </w:r>
      <w:r w:rsidR="004B2BF7" w:rsidRPr="00C66E58">
        <w:t xml:space="preserve"> shall be determined by ratings</w:t>
      </w:r>
      <w:r w:rsidR="004B2BF7">
        <w:t xml:space="preserve"> on</w:t>
      </w:r>
      <w:r w:rsidR="00442AEF">
        <w:t xml:space="preserve"> the </w:t>
      </w:r>
      <w:r w:rsidR="00442AEF" w:rsidRPr="00642DC3">
        <w:t>Closing Date</w:t>
      </w:r>
      <w:r w:rsidR="004B2BF7">
        <w:t xml:space="preserve"> or soon as possible after that date</w:t>
      </w:r>
      <w:r w:rsidR="004B2BF7" w:rsidRPr="00C66E58">
        <w:t>.</w:t>
      </w:r>
      <w:r w:rsidR="004B2BF7" w:rsidRPr="00F124FD">
        <w:t xml:space="preserve"> </w:t>
      </w:r>
      <w:r w:rsidR="009B5BF0">
        <w:br/>
      </w:r>
      <w:r w:rsidR="009B5BF0">
        <w:br/>
      </w:r>
      <w:r w:rsidR="009B5BF0">
        <w:br/>
      </w:r>
    </w:p>
    <w:p w14:paraId="45244CC0" w14:textId="054485CC" w:rsidR="00AD30D1" w:rsidRPr="00AD30D1" w:rsidRDefault="00AD30D1" w:rsidP="003A43B1">
      <w:pPr>
        <w:pStyle w:val="NoRH1"/>
      </w:pPr>
      <w:r w:rsidRPr="00AD30D1">
        <w:lastRenderedPageBreak/>
        <w:t>ENTR</w:t>
      </w:r>
      <w:r w:rsidR="003F25F6">
        <w:t>Y</w:t>
      </w:r>
    </w:p>
    <w:p w14:paraId="63B701E4" w14:textId="7D23EEC7" w:rsidR="00E57562" w:rsidRDefault="00E57562" w:rsidP="00612DAC">
      <w:pPr>
        <w:pStyle w:val="NoRH2"/>
      </w:pPr>
      <w:r>
        <w:t>Each boat shall enter using the online entry system.</w:t>
      </w:r>
      <w:r>
        <w:br/>
        <w:t>Submission of an entry will not guarantee a place in a race; all other entry requirements must be completed to the satisfaction of the RWYC.</w:t>
      </w:r>
    </w:p>
    <w:p w14:paraId="1B76FDEE" w14:textId="7BBD8466" w:rsidR="00E57562" w:rsidRDefault="00594454" w:rsidP="00612DAC">
      <w:pPr>
        <w:pStyle w:val="NoRH2"/>
      </w:pPr>
      <w:r w:rsidRPr="00594454">
        <w:t>50% of the race entry fee shall be paid on entry</w:t>
      </w:r>
      <w:r>
        <w:t>. P</w:t>
      </w:r>
      <w:r w:rsidR="00E57562">
        <w:t xml:space="preserve">ayment of the full race entry fee shall be received by the RWYC on or before the Closing Date. </w:t>
      </w:r>
    </w:p>
    <w:p w14:paraId="1049A3A9" w14:textId="6A003828" w:rsidR="00E57562" w:rsidRPr="004C587A" w:rsidRDefault="00D10CD8" w:rsidP="00E87456">
      <w:pPr>
        <w:pStyle w:val="NoRH2"/>
      </w:pPr>
      <w:r>
        <w:t>Payment may be made by bank transfer or by c</w:t>
      </w:r>
      <w:r w:rsidR="00E57562" w:rsidRPr="004C587A">
        <w:t>redit/debit cards through the online entry system or by phone. The RWYC may accept other payment method</w:t>
      </w:r>
      <w:r w:rsidR="00017158">
        <w:t>s.</w:t>
      </w:r>
    </w:p>
    <w:p w14:paraId="01BF0F04" w14:textId="77777777" w:rsidR="004C587A" w:rsidRPr="004C587A" w:rsidRDefault="004C587A" w:rsidP="004C587A">
      <w:pPr>
        <w:pStyle w:val="NoRH2"/>
      </w:pPr>
      <w:r w:rsidRPr="004C587A">
        <w:t>The entry application shall include:</w:t>
      </w:r>
    </w:p>
    <w:p w14:paraId="19AFC015" w14:textId="77777777" w:rsidR="004C587A" w:rsidRPr="00F124FD" w:rsidRDefault="004C587A" w:rsidP="003A43B1">
      <w:pPr>
        <w:pStyle w:val="StyleSubList"/>
        <w:numPr>
          <w:ilvl w:val="0"/>
          <w:numId w:val="12"/>
        </w:numPr>
      </w:pPr>
      <w:r>
        <w:t>A digital photograph</w:t>
      </w:r>
      <w:r w:rsidRPr="00F124FD">
        <w:t xml:space="preserve"> of the Skipper</w:t>
      </w:r>
      <w:r w:rsidRPr="00C66E58">
        <w:t xml:space="preserve"> fo</w:t>
      </w:r>
      <w:r w:rsidRPr="00F124FD">
        <w:t>r safety, security and publicity purposes (minimum of 1MB).</w:t>
      </w:r>
    </w:p>
    <w:p w14:paraId="06689EE1" w14:textId="77777777" w:rsidR="004C587A" w:rsidRPr="00F124FD" w:rsidRDefault="004C587A" w:rsidP="003A43B1">
      <w:pPr>
        <w:pStyle w:val="StyleSubList"/>
        <w:numPr>
          <w:ilvl w:val="0"/>
          <w:numId w:val="12"/>
        </w:numPr>
      </w:pPr>
      <w:r w:rsidRPr="00F124FD">
        <w:t>A</w:t>
      </w:r>
      <w:r>
        <w:t xml:space="preserve"> digital photograph of the boat</w:t>
      </w:r>
      <w:r w:rsidRPr="00F124FD">
        <w:t xml:space="preserve"> under sail for safety, security and publicity purposes (minimum of 1MB).</w:t>
      </w:r>
    </w:p>
    <w:p w14:paraId="76A3DF86" w14:textId="77777777" w:rsidR="004C587A" w:rsidRPr="00F124FD" w:rsidRDefault="004C587A" w:rsidP="003A43B1">
      <w:pPr>
        <w:pStyle w:val="StyleSubList"/>
        <w:numPr>
          <w:ilvl w:val="0"/>
          <w:numId w:val="12"/>
        </w:numPr>
      </w:pPr>
      <w:r w:rsidRPr="00F124FD">
        <w:t xml:space="preserve">One hundred words </w:t>
      </w:r>
      <w:r>
        <w:t xml:space="preserve">in English </w:t>
      </w:r>
      <w:r w:rsidRPr="00F124FD">
        <w:t xml:space="preserve">each about the Skipper and the </w:t>
      </w:r>
      <w:r>
        <w:t>boat which may be used in the race p</w:t>
      </w:r>
      <w:r w:rsidRPr="00F124FD">
        <w:t>rogramme, website and for publicity purposes.</w:t>
      </w:r>
    </w:p>
    <w:p w14:paraId="651FA2CC" w14:textId="26FF57C3" w:rsidR="004C587A" w:rsidRPr="004C587A" w:rsidRDefault="004C587A" w:rsidP="004C587A">
      <w:pPr>
        <w:pStyle w:val="NoRH2"/>
      </w:pPr>
      <w:bookmarkStart w:id="34" w:name="_Ref491103281"/>
      <w:r w:rsidRPr="00F124FD">
        <w:t xml:space="preserve">A </w:t>
      </w:r>
      <w:r>
        <w:t>Person in Charge</w:t>
      </w:r>
      <w:r w:rsidRPr="00F124FD">
        <w:t xml:space="preserve"> whose entry is rejected by the </w:t>
      </w:r>
      <w:r w:rsidR="005E4792">
        <w:t xml:space="preserve">RWYC </w:t>
      </w:r>
      <w:r w:rsidRPr="00F124FD">
        <w:t xml:space="preserve">will be informed of the reason as </w:t>
      </w:r>
      <w:r>
        <w:t>soon as possible and the Entry</w:t>
      </w:r>
      <w:r w:rsidRPr="00F124FD">
        <w:t xml:space="preserve"> Fee</w:t>
      </w:r>
      <w:r>
        <w:t>s paid</w:t>
      </w:r>
      <w:r w:rsidRPr="00F124FD">
        <w:t xml:space="preserve"> returned. The decision of the </w:t>
      </w:r>
      <w:r w:rsidR="005E4792">
        <w:t xml:space="preserve">RWYC </w:t>
      </w:r>
      <w:r w:rsidRPr="00F124FD">
        <w:t>to reject an entry shall be final. In the event of rejection, payment shall be limi</w:t>
      </w:r>
      <w:r>
        <w:t>ted to the return of the Entry</w:t>
      </w:r>
      <w:r w:rsidRPr="00F124FD">
        <w:t xml:space="preserve"> Fee</w:t>
      </w:r>
      <w:r>
        <w:t>s paid</w:t>
      </w:r>
      <w:r w:rsidRPr="00F124FD">
        <w:t>.</w:t>
      </w:r>
      <w:bookmarkEnd w:id="34"/>
    </w:p>
    <w:p w14:paraId="6095BA02" w14:textId="2C1C67B5" w:rsidR="00E57562" w:rsidRPr="004C587A" w:rsidRDefault="009D47BF" w:rsidP="00612DAC">
      <w:pPr>
        <w:pStyle w:val="NoRH2"/>
      </w:pPr>
      <w:r w:rsidRPr="004C587A">
        <w:t>Fees</w:t>
      </w:r>
    </w:p>
    <w:tbl>
      <w:tblPr>
        <w:tblStyle w:val="TableGrid1"/>
        <w:tblW w:w="0" w:type="auto"/>
        <w:tblInd w:w="907" w:type="dxa"/>
        <w:tblLook w:val="04A0" w:firstRow="1" w:lastRow="0" w:firstColumn="1" w:lastColumn="0" w:noHBand="0" w:noVBand="1"/>
      </w:tblPr>
      <w:tblGrid>
        <w:gridCol w:w="718"/>
        <w:gridCol w:w="718"/>
        <w:gridCol w:w="1542"/>
        <w:gridCol w:w="1093"/>
      </w:tblGrid>
      <w:tr w:rsidR="00E57562" w:rsidRPr="00E57562" w14:paraId="18520DFF" w14:textId="77777777" w:rsidTr="004C587A">
        <w:tc>
          <w:tcPr>
            <w:tcW w:w="0" w:type="auto"/>
            <w:gridSpan w:val="2"/>
          </w:tcPr>
          <w:p w14:paraId="22590A7A" w14:textId="77777777" w:rsidR="00E57562" w:rsidRPr="00E57562" w:rsidRDefault="00E57562" w:rsidP="00E57562">
            <w:pPr>
              <w:spacing w:after="60"/>
              <w:jc w:val="center"/>
              <w:rPr>
                <w:b/>
                <w:bCs/>
              </w:rPr>
            </w:pPr>
            <w:bookmarkStart w:id="35" w:name="_Ref491102830"/>
            <w:r w:rsidRPr="00E57562">
              <w:rPr>
                <w:b/>
                <w:bCs/>
              </w:rPr>
              <w:t>LH (LOA) (m)</w:t>
            </w:r>
          </w:p>
        </w:tc>
        <w:tc>
          <w:tcPr>
            <w:tcW w:w="0" w:type="auto"/>
          </w:tcPr>
          <w:p w14:paraId="4CF3AE48" w14:textId="77777777" w:rsidR="00E57562" w:rsidRPr="00E57562" w:rsidRDefault="00E57562" w:rsidP="00E57562">
            <w:pPr>
              <w:spacing w:after="60"/>
              <w:jc w:val="center"/>
              <w:rPr>
                <w:b/>
                <w:bCs/>
              </w:rPr>
            </w:pPr>
            <w:r w:rsidRPr="00E57562">
              <w:rPr>
                <w:b/>
                <w:bCs/>
              </w:rPr>
              <w:t>Non-Members</w:t>
            </w:r>
          </w:p>
        </w:tc>
        <w:tc>
          <w:tcPr>
            <w:tcW w:w="0" w:type="auto"/>
          </w:tcPr>
          <w:p w14:paraId="3B71D055" w14:textId="77777777" w:rsidR="00E57562" w:rsidRPr="00E57562" w:rsidRDefault="00E57562" w:rsidP="00E57562">
            <w:pPr>
              <w:spacing w:after="60"/>
              <w:jc w:val="center"/>
              <w:rPr>
                <w:b/>
                <w:bCs/>
              </w:rPr>
            </w:pPr>
            <w:r w:rsidRPr="00E57562">
              <w:rPr>
                <w:b/>
                <w:bCs/>
              </w:rPr>
              <w:t>Members</w:t>
            </w:r>
          </w:p>
        </w:tc>
      </w:tr>
      <w:tr w:rsidR="006269C9" w:rsidRPr="00E57562" w14:paraId="70A45325" w14:textId="77777777" w:rsidTr="004C587A">
        <w:tc>
          <w:tcPr>
            <w:tcW w:w="0" w:type="auto"/>
            <w:gridSpan w:val="2"/>
          </w:tcPr>
          <w:p w14:paraId="1EEF9D32" w14:textId="06701D86" w:rsidR="006269C9" w:rsidRPr="00E57562" w:rsidRDefault="006269C9" w:rsidP="006269C9">
            <w:pPr>
              <w:spacing w:after="60"/>
              <w:jc w:val="center"/>
            </w:pPr>
            <w:r w:rsidRPr="00E57562">
              <w:t xml:space="preserve">Below </w:t>
            </w:r>
            <w:r>
              <w:t>11</w:t>
            </w:r>
            <w:r w:rsidRPr="00E57562">
              <w:t>.00</w:t>
            </w:r>
          </w:p>
        </w:tc>
        <w:tc>
          <w:tcPr>
            <w:tcW w:w="0" w:type="auto"/>
          </w:tcPr>
          <w:p w14:paraId="696E4B6C" w14:textId="22208CA8" w:rsidR="006269C9" w:rsidRPr="00E57562" w:rsidRDefault="006269C9" w:rsidP="006269C9">
            <w:pPr>
              <w:spacing w:after="60"/>
              <w:jc w:val="center"/>
              <w:rPr>
                <w:color w:val="FF0000"/>
              </w:rPr>
            </w:pPr>
            <w:r w:rsidRPr="00023C1B">
              <w:t>455</w:t>
            </w:r>
          </w:p>
        </w:tc>
        <w:tc>
          <w:tcPr>
            <w:tcW w:w="0" w:type="auto"/>
          </w:tcPr>
          <w:p w14:paraId="47505A48" w14:textId="55C0D30F" w:rsidR="006269C9" w:rsidRPr="00E57562" w:rsidRDefault="006269C9" w:rsidP="006269C9">
            <w:pPr>
              <w:spacing w:after="60"/>
              <w:jc w:val="center"/>
              <w:rPr>
                <w:color w:val="FF0000"/>
              </w:rPr>
            </w:pPr>
            <w:r w:rsidRPr="00023C1B">
              <w:t>385</w:t>
            </w:r>
          </w:p>
        </w:tc>
      </w:tr>
      <w:tr w:rsidR="006269C9" w:rsidRPr="00E57562" w14:paraId="2BD20ABC" w14:textId="77777777" w:rsidTr="00777A88">
        <w:tc>
          <w:tcPr>
            <w:tcW w:w="0" w:type="auto"/>
            <w:tcBorders>
              <w:top w:val="single" w:sz="4" w:space="0" w:color="000000"/>
              <w:left w:val="single" w:sz="4" w:space="0" w:color="000000"/>
              <w:bottom w:val="single" w:sz="4" w:space="0" w:color="000000"/>
              <w:right w:val="single" w:sz="4" w:space="0" w:color="000000"/>
            </w:tcBorders>
          </w:tcPr>
          <w:p w14:paraId="690491F2" w14:textId="51F708CA" w:rsidR="006269C9" w:rsidRPr="00E57562" w:rsidRDefault="006269C9" w:rsidP="006269C9">
            <w:pPr>
              <w:spacing w:after="60"/>
              <w:jc w:val="center"/>
            </w:pPr>
            <w:r>
              <w:rPr>
                <w:color w:val="000000"/>
                <w:lang w:eastAsia="en-US"/>
              </w:rPr>
              <w:t>11.00</w:t>
            </w:r>
          </w:p>
        </w:tc>
        <w:tc>
          <w:tcPr>
            <w:tcW w:w="0" w:type="auto"/>
            <w:tcBorders>
              <w:top w:val="single" w:sz="4" w:space="0" w:color="000000"/>
              <w:left w:val="single" w:sz="4" w:space="0" w:color="000000"/>
              <w:bottom w:val="single" w:sz="4" w:space="0" w:color="000000"/>
              <w:right w:val="single" w:sz="4" w:space="0" w:color="000000"/>
            </w:tcBorders>
          </w:tcPr>
          <w:p w14:paraId="6F5FE2F4" w14:textId="16A6AB51" w:rsidR="006269C9" w:rsidRPr="00E57562" w:rsidRDefault="006269C9" w:rsidP="006269C9">
            <w:pPr>
              <w:spacing w:after="60"/>
              <w:jc w:val="center"/>
            </w:pPr>
            <w:r>
              <w:rPr>
                <w:color w:val="000000"/>
                <w:lang w:eastAsia="en-US"/>
              </w:rPr>
              <w:t>12.99</w:t>
            </w:r>
          </w:p>
        </w:tc>
        <w:tc>
          <w:tcPr>
            <w:tcW w:w="0" w:type="auto"/>
            <w:tcBorders>
              <w:top w:val="single" w:sz="4" w:space="0" w:color="000000"/>
              <w:left w:val="single" w:sz="4" w:space="0" w:color="000000"/>
              <w:bottom w:val="single" w:sz="4" w:space="0" w:color="000000"/>
              <w:right w:val="single" w:sz="4" w:space="0" w:color="000000"/>
            </w:tcBorders>
          </w:tcPr>
          <w:p w14:paraId="4C929603" w14:textId="10F9E3B8" w:rsidR="006269C9" w:rsidRPr="006269C9" w:rsidRDefault="006269C9" w:rsidP="006269C9">
            <w:pPr>
              <w:spacing w:after="60"/>
              <w:jc w:val="center"/>
            </w:pPr>
            <w:r w:rsidRPr="006269C9">
              <w:rPr>
                <w:lang w:eastAsia="en-US"/>
              </w:rPr>
              <w:t>595</w:t>
            </w:r>
          </w:p>
        </w:tc>
        <w:tc>
          <w:tcPr>
            <w:tcW w:w="0" w:type="auto"/>
            <w:tcBorders>
              <w:top w:val="single" w:sz="4" w:space="0" w:color="000000"/>
              <w:left w:val="single" w:sz="4" w:space="0" w:color="000000"/>
              <w:bottom w:val="single" w:sz="4" w:space="0" w:color="000000"/>
              <w:right w:val="single" w:sz="4" w:space="0" w:color="000000"/>
            </w:tcBorders>
          </w:tcPr>
          <w:p w14:paraId="2E91D62B" w14:textId="1F423779" w:rsidR="006269C9" w:rsidRPr="006269C9" w:rsidRDefault="006269C9" w:rsidP="006269C9">
            <w:pPr>
              <w:spacing w:after="60"/>
              <w:jc w:val="center"/>
            </w:pPr>
            <w:r w:rsidRPr="006269C9">
              <w:rPr>
                <w:lang w:eastAsia="en-US"/>
              </w:rPr>
              <w:t>505</w:t>
            </w:r>
          </w:p>
        </w:tc>
      </w:tr>
      <w:tr w:rsidR="006269C9" w:rsidRPr="00E57562" w14:paraId="4251D77E" w14:textId="77777777" w:rsidTr="00777A88">
        <w:tc>
          <w:tcPr>
            <w:tcW w:w="0" w:type="auto"/>
            <w:tcBorders>
              <w:top w:val="single" w:sz="4" w:space="0" w:color="000000"/>
              <w:left w:val="single" w:sz="4" w:space="0" w:color="000000"/>
              <w:bottom w:val="single" w:sz="4" w:space="0" w:color="000000"/>
              <w:right w:val="single" w:sz="4" w:space="0" w:color="000000"/>
            </w:tcBorders>
          </w:tcPr>
          <w:p w14:paraId="27FB014A" w14:textId="22A0B770" w:rsidR="006269C9" w:rsidRPr="00E57562" w:rsidRDefault="006269C9" w:rsidP="006269C9">
            <w:pPr>
              <w:spacing w:after="60"/>
              <w:jc w:val="center"/>
            </w:pPr>
            <w:r>
              <w:rPr>
                <w:color w:val="000000"/>
                <w:lang w:eastAsia="en-US"/>
              </w:rPr>
              <w:t>13.00</w:t>
            </w:r>
          </w:p>
        </w:tc>
        <w:tc>
          <w:tcPr>
            <w:tcW w:w="0" w:type="auto"/>
            <w:tcBorders>
              <w:top w:val="single" w:sz="4" w:space="0" w:color="000000"/>
              <w:left w:val="single" w:sz="4" w:space="0" w:color="000000"/>
              <w:bottom w:val="single" w:sz="4" w:space="0" w:color="000000"/>
              <w:right w:val="single" w:sz="4" w:space="0" w:color="000000"/>
            </w:tcBorders>
          </w:tcPr>
          <w:p w14:paraId="636D29FB" w14:textId="39500BD5" w:rsidR="006269C9" w:rsidRPr="00E57562" w:rsidRDefault="006269C9" w:rsidP="006269C9">
            <w:pPr>
              <w:spacing w:after="60"/>
              <w:jc w:val="center"/>
            </w:pPr>
            <w:r>
              <w:rPr>
                <w:color w:val="000000"/>
                <w:lang w:eastAsia="en-US"/>
              </w:rPr>
              <w:t>14.99</w:t>
            </w:r>
          </w:p>
        </w:tc>
        <w:tc>
          <w:tcPr>
            <w:tcW w:w="0" w:type="auto"/>
            <w:tcBorders>
              <w:top w:val="single" w:sz="4" w:space="0" w:color="000000"/>
              <w:left w:val="single" w:sz="4" w:space="0" w:color="000000"/>
              <w:bottom w:val="single" w:sz="4" w:space="0" w:color="000000"/>
              <w:right w:val="single" w:sz="4" w:space="0" w:color="000000"/>
            </w:tcBorders>
          </w:tcPr>
          <w:p w14:paraId="6DF06191" w14:textId="68DCB490" w:rsidR="006269C9" w:rsidRPr="006269C9" w:rsidRDefault="006269C9" w:rsidP="006269C9">
            <w:pPr>
              <w:spacing w:after="60"/>
              <w:jc w:val="center"/>
            </w:pPr>
            <w:r w:rsidRPr="006269C9">
              <w:rPr>
                <w:lang w:eastAsia="en-US"/>
              </w:rPr>
              <w:t>875</w:t>
            </w:r>
          </w:p>
        </w:tc>
        <w:tc>
          <w:tcPr>
            <w:tcW w:w="0" w:type="auto"/>
            <w:tcBorders>
              <w:top w:val="single" w:sz="4" w:space="0" w:color="000000"/>
              <w:left w:val="single" w:sz="4" w:space="0" w:color="000000"/>
              <w:bottom w:val="single" w:sz="4" w:space="0" w:color="000000"/>
              <w:right w:val="single" w:sz="4" w:space="0" w:color="000000"/>
            </w:tcBorders>
          </w:tcPr>
          <w:p w14:paraId="39DBDA48" w14:textId="26FBBDFC" w:rsidR="006269C9" w:rsidRPr="006269C9" w:rsidRDefault="006269C9" w:rsidP="006269C9">
            <w:pPr>
              <w:spacing w:after="60"/>
              <w:jc w:val="center"/>
            </w:pPr>
            <w:r w:rsidRPr="006269C9">
              <w:rPr>
                <w:lang w:eastAsia="en-US"/>
              </w:rPr>
              <w:t>745</w:t>
            </w:r>
          </w:p>
        </w:tc>
      </w:tr>
      <w:tr w:rsidR="006269C9" w:rsidRPr="00E57562" w14:paraId="26C0118D" w14:textId="77777777" w:rsidTr="00777A88">
        <w:tc>
          <w:tcPr>
            <w:tcW w:w="0" w:type="auto"/>
            <w:tcBorders>
              <w:top w:val="single" w:sz="4" w:space="0" w:color="000000"/>
              <w:left w:val="single" w:sz="4" w:space="0" w:color="000000"/>
              <w:bottom w:val="single" w:sz="4" w:space="0" w:color="000000"/>
              <w:right w:val="single" w:sz="4" w:space="0" w:color="000000"/>
            </w:tcBorders>
          </w:tcPr>
          <w:p w14:paraId="22CA213D" w14:textId="08F7285B" w:rsidR="006269C9" w:rsidRPr="00E57562" w:rsidRDefault="006269C9" w:rsidP="006269C9">
            <w:pPr>
              <w:spacing w:after="60"/>
              <w:jc w:val="center"/>
            </w:pPr>
            <w:r>
              <w:rPr>
                <w:color w:val="000000"/>
                <w:lang w:eastAsia="en-US"/>
              </w:rPr>
              <w:t>15.00</w:t>
            </w:r>
          </w:p>
        </w:tc>
        <w:tc>
          <w:tcPr>
            <w:tcW w:w="0" w:type="auto"/>
            <w:tcBorders>
              <w:top w:val="single" w:sz="4" w:space="0" w:color="000000"/>
              <w:left w:val="single" w:sz="4" w:space="0" w:color="000000"/>
              <w:bottom w:val="single" w:sz="4" w:space="0" w:color="000000"/>
              <w:right w:val="single" w:sz="4" w:space="0" w:color="000000"/>
            </w:tcBorders>
          </w:tcPr>
          <w:p w14:paraId="3F69EEC9" w14:textId="38015473" w:rsidR="006269C9" w:rsidRPr="00E57562" w:rsidRDefault="006269C9" w:rsidP="006269C9">
            <w:pPr>
              <w:spacing w:after="60"/>
              <w:jc w:val="center"/>
            </w:pPr>
            <w:r>
              <w:rPr>
                <w:color w:val="000000"/>
                <w:lang w:eastAsia="en-US"/>
              </w:rPr>
              <w:t>16.99</w:t>
            </w:r>
          </w:p>
        </w:tc>
        <w:tc>
          <w:tcPr>
            <w:tcW w:w="0" w:type="auto"/>
            <w:tcBorders>
              <w:top w:val="single" w:sz="4" w:space="0" w:color="000000"/>
              <w:left w:val="single" w:sz="4" w:space="0" w:color="000000"/>
              <w:bottom w:val="single" w:sz="4" w:space="0" w:color="000000"/>
              <w:right w:val="single" w:sz="4" w:space="0" w:color="000000"/>
            </w:tcBorders>
          </w:tcPr>
          <w:p w14:paraId="5DFA75C0" w14:textId="0B6D3D84" w:rsidR="006269C9" w:rsidRPr="006269C9" w:rsidRDefault="006269C9" w:rsidP="006269C9">
            <w:pPr>
              <w:spacing w:after="60"/>
              <w:jc w:val="center"/>
            </w:pPr>
            <w:r w:rsidRPr="006269C9">
              <w:rPr>
                <w:lang w:eastAsia="en-US"/>
              </w:rPr>
              <w:t>1485</w:t>
            </w:r>
          </w:p>
        </w:tc>
        <w:tc>
          <w:tcPr>
            <w:tcW w:w="0" w:type="auto"/>
            <w:tcBorders>
              <w:top w:val="single" w:sz="4" w:space="0" w:color="000000"/>
              <w:left w:val="single" w:sz="4" w:space="0" w:color="000000"/>
              <w:bottom w:val="single" w:sz="4" w:space="0" w:color="000000"/>
              <w:right w:val="single" w:sz="4" w:space="0" w:color="000000"/>
            </w:tcBorders>
          </w:tcPr>
          <w:p w14:paraId="6C8433B1" w14:textId="68FFCCE2" w:rsidR="006269C9" w:rsidRPr="006269C9" w:rsidRDefault="006269C9" w:rsidP="006269C9">
            <w:pPr>
              <w:spacing w:after="60"/>
              <w:jc w:val="center"/>
            </w:pPr>
            <w:r w:rsidRPr="006269C9">
              <w:rPr>
                <w:lang w:eastAsia="en-US"/>
              </w:rPr>
              <w:t>1265</w:t>
            </w:r>
          </w:p>
        </w:tc>
      </w:tr>
      <w:tr w:rsidR="006269C9" w:rsidRPr="00E57562" w14:paraId="0861342C" w14:textId="77777777" w:rsidTr="00EC488F">
        <w:tc>
          <w:tcPr>
            <w:tcW w:w="0" w:type="auto"/>
            <w:gridSpan w:val="2"/>
          </w:tcPr>
          <w:p w14:paraId="624F05A4" w14:textId="47D7FFA2" w:rsidR="006269C9" w:rsidRPr="00E57562" w:rsidRDefault="006269C9" w:rsidP="00E57562">
            <w:pPr>
              <w:spacing w:after="60"/>
              <w:jc w:val="center"/>
            </w:pPr>
            <w:r>
              <w:t xml:space="preserve">Over </w:t>
            </w:r>
            <w:r w:rsidRPr="00E57562">
              <w:t>17.00</w:t>
            </w:r>
          </w:p>
        </w:tc>
        <w:tc>
          <w:tcPr>
            <w:tcW w:w="0" w:type="auto"/>
          </w:tcPr>
          <w:p w14:paraId="0C9861DD" w14:textId="619428D8" w:rsidR="006269C9" w:rsidRPr="006269C9" w:rsidRDefault="006269C9" w:rsidP="00E57562">
            <w:pPr>
              <w:spacing w:after="60"/>
              <w:jc w:val="center"/>
            </w:pPr>
            <w:r w:rsidRPr="006269C9">
              <w:t>2</w:t>
            </w:r>
            <w:r w:rsidR="00C32CF7">
              <w:t>275</w:t>
            </w:r>
          </w:p>
        </w:tc>
        <w:tc>
          <w:tcPr>
            <w:tcW w:w="0" w:type="auto"/>
          </w:tcPr>
          <w:p w14:paraId="4CEF035F" w14:textId="33E9EF2F" w:rsidR="006269C9" w:rsidRPr="006269C9" w:rsidRDefault="00C32CF7" w:rsidP="00E57562">
            <w:pPr>
              <w:spacing w:after="60"/>
              <w:jc w:val="center"/>
            </w:pPr>
            <w:r>
              <w:t>1935</w:t>
            </w:r>
          </w:p>
        </w:tc>
      </w:tr>
    </w:tbl>
    <w:bookmarkEnd w:id="35"/>
    <w:p w14:paraId="1F999606" w14:textId="75832A28" w:rsidR="003A43B1" w:rsidRDefault="003A43B1" w:rsidP="00612DAC">
      <w:pPr>
        <w:pStyle w:val="NoRH2"/>
      </w:pPr>
      <w:r>
        <w:t>There will be no supplemental fee required for charter boats.</w:t>
      </w:r>
    </w:p>
    <w:p w14:paraId="42C4154F" w14:textId="123BEA56" w:rsidR="009D47BF" w:rsidRPr="009D47BF" w:rsidRDefault="009D47BF" w:rsidP="00612DAC">
      <w:pPr>
        <w:pStyle w:val="NoRH2"/>
      </w:pPr>
      <w:r w:rsidRPr="009D47BF">
        <w:t>Late Payment</w:t>
      </w:r>
      <w:r>
        <w:br/>
      </w:r>
      <w:r w:rsidRPr="009D47BF">
        <w:t xml:space="preserve">Entries </w:t>
      </w:r>
      <w:r w:rsidR="00442AEF">
        <w:t xml:space="preserve">made </w:t>
      </w:r>
      <w:r w:rsidRPr="009D47BF">
        <w:t xml:space="preserve">after the </w:t>
      </w:r>
      <w:r w:rsidR="00442AEF">
        <w:t>Entry</w:t>
      </w:r>
      <w:r w:rsidRPr="009D47BF">
        <w:t xml:space="preserve"> Date and</w:t>
      </w:r>
      <w:r w:rsidR="009B0D9A">
        <w:t xml:space="preserve"> before the Closing Date </w:t>
      </w:r>
      <w:r w:rsidRPr="009D47BF">
        <w:t>may be accepted on payment of an additional sum of half the entry fee.</w:t>
      </w:r>
    </w:p>
    <w:p w14:paraId="656AA825" w14:textId="0B9AB87B" w:rsidR="00214373" w:rsidRDefault="009D47BF" w:rsidP="00214373">
      <w:pPr>
        <w:pStyle w:val="NoRH2"/>
      </w:pPr>
      <w:r w:rsidRPr="009D47BF">
        <w:t>Cancellation</w:t>
      </w:r>
      <w:r w:rsidR="00C92EBE">
        <w:t>s</w:t>
      </w:r>
      <w:r w:rsidRPr="009D47BF">
        <w:t xml:space="preserve"> and Refunds</w:t>
      </w:r>
      <w:r>
        <w:br/>
      </w:r>
      <w:r w:rsidRPr="009D47BF">
        <w:t xml:space="preserve">Cancellations before the Closing Date will be eligible for a refund of the race entry fee, except for the 50% deposit </w:t>
      </w:r>
      <w:r w:rsidR="005334A0">
        <w:t xml:space="preserve">which </w:t>
      </w:r>
      <w:r w:rsidRPr="009D47BF">
        <w:t>is non-refundable.</w:t>
      </w:r>
    </w:p>
    <w:p w14:paraId="1C199E8F" w14:textId="77615F51" w:rsidR="002238D5" w:rsidRPr="00612DAC" w:rsidRDefault="002238D5" w:rsidP="00612DAC">
      <w:pPr>
        <w:pStyle w:val="NoRH1"/>
      </w:pPr>
      <w:bookmarkStart w:id="36" w:name="_Toc420948482"/>
      <w:r w:rsidRPr="00612DAC">
        <w:t>ACCEPTANCE</w:t>
      </w:r>
      <w:bookmarkEnd w:id="36"/>
    </w:p>
    <w:p w14:paraId="1DE4A686" w14:textId="3D6C0FBE" w:rsidR="002238D5" w:rsidRPr="00F124FD" w:rsidRDefault="009D47BF" w:rsidP="00612DAC">
      <w:pPr>
        <w:pStyle w:val="NoRH2"/>
      </w:pPr>
      <w:bookmarkStart w:id="37" w:name="_Ref491103471"/>
      <w:r>
        <w:t>Competitors</w:t>
      </w:r>
      <w:r w:rsidR="002238D5" w:rsidRPr="00F124FD">
        <w:t xml:space="preserve"> who have satisfied</w:t>
      </w:r>
      <w:r w:rsidR="002351A9">
        <w:t>/completed</w:t>
      </w:r>
      <w:r w:rsidR="002238D5" w:rsidRPr="00F124FD">
        <w:t xml:space="preserve"> the following requirements</w:t>
      </w:r>
      <w:r w:rsidR="004B2BF7">
        <w:t xml:space="preserve"> </w:t>
      </w:r>
      <w:r w:rsidR="001269D3">
        <w:t xml:space="preserve">by the Closing Date </w:t>
      </w:r>
      <w:r w:rsidR="004B2BF7">
        <w:t>will be accepted to race</w:t>
      </w:r>
      <w:r w:rsidR="002238D5" w:rsidRPr="00F124FD">
        <w:t>:</w:t>
      </w:r>
      <w:bookmarkEnd w:id="37"/>
      <w:r>
        <w:t xml:space="preserve">  </w:t>
      </w:r>
    </w:p>
    <w:p w14:paraId="75B70314" w14:textId="47976CD9" w:rsidR="002238D5" w:rsidRPr="00F124FD" w:rsidRDefault="002238D5" w:rsidP="003A43B1">
      <w:pPr>
        <w:pStyle w:val="StyleSubList"/>
        <w:numPr>
          <w:ilvl w:val="0"/>
          <w:numId w:val="11"/>
        </w:numPr>
      </w:pPr>
      <w:r w:rsidRPr="00F124FD">
        <w:t>Entry Fee is paid</w:t>
      </w:r>
    </w:p>
    <w:p w14:paraId="08FE0CE1" w14:textId="77777777" w:rsidR="002238D5" w:rsidRPr="00F124FD" w:rsidRDefault="002238D5" w:rsidP="003A43B1">
      <w:pPr>
        <w:pStyle w:val="StyleSubList"/>
        <w:numPr>
          <w:ilvl w:val="0"/>
          <w:numId w:val="11"/>
        </w:numPr>
      </w:pPr>
      <w:bookmarkStart w:id="38" w:name="_Hlk29722345"/>
      <w:r w:rsidRPr="00F124FD">
        <w:t>Qualifying Evidence</w:t>
      </w:r>
    </w:p>
    <w:p w14:paraId="1540DBE6" w14:textId="77777777" w:rsidR="002238D5" w:rsidRPr="00F124FD" w:rsidRDefault="002238D5" w:rsidP="003A43B1">
      <w:pPr>
        <w:pStyle w:val="StyleSubList"/>
        <w:numPr>
          <w:ilvl w:val="0"/>
          <w:numId w:val="11"/>
        </w:numPr>
      </w:pPr>
      <w:r w:rsidRPr="00F124FD">
        <w:t>Third Party Liability Insurance</w:t>
      </w:r>
    </w:p>
    <w:p w14:paraId="71B7BBE1" w14:textId="77777777" w:rsidR="002238D5" w:rsidRPr="00F124FD" w:rsidRDefault="002238D5" w:rsidP="003A43B1">
      <w:pPr>
        <w:pStyle w:val="StyleSubList"/>
        <w:numPr>
          <w:ilvl w:val="0"/>
          <w:numId w:val="11"/>
        </w:numPr>
      </w:pPr>
      <w:r w:rsidRPr="00F124FD">
        <w:t>Current IRC / MOCRA / C</w:t>
      </w:r>
      <w:r w:rsidR="007A405E">
        <w:t>lass Certificate as appropriate</w:t>
      </w:r>
    </w:p>
    <w:p w14:paraId="5A292563" w14:textId="77777777" w:rsidR="002238D5" w:rsidRPr="006A377E" w:rsidRDefault="002238D5" w:rsidP="003A43B1">
      <w:pPr>
        <w:pStyle w:val="StyleSubList"/>
        <w:numPr>
          <w:ilvl w:val="0"/>
          <w:numId w:val="11"/>
        </w:numPr>
      </w:pPr>
      <w:r w:rsidRPr="00F124FD">
        <w:t>Approved Offshore Personal Survival Training Certificate</w:t>
      </w:r>
    </w:p>
    <w:p w14:paraId="778C32DC" w14:textId="77777777" w:rsidR="002238D5" w:rsidRPr="006A377E" w:rsidRDefault="002238D5" w:rsidP="003A43B1">
      <w:pPr>
        <w:pStyle w:val="StyleSubList"/>
        <w:numPr>
          <w:ilvl w:val="0"/>
          <w:numId w:val="11"/>
        </w:numPr>
      </w:pPr>
      <w:r w:rsidRPr="006A377E">
        <w:t>National authority approved First Aid Certificate</w:t>
      </w:r>
    </w:p>
    <w:p w14:paraId="58881157" w14:textId="77777777" w:rsidR="002238D5" w:rsidRPr="00F124FD" w:rsidRDefault="002238D5" w:rsidP="003A43B1">
      <w:pPr>
        <w:pStyle w:val="StyleSubList"/>
        <w:numPr>
          <w:ilvl w:val="0"/>
          <w:numId w:val="11"/>
        </w:numPr>
      </w:pPr>
      <w:r w:rsidRPr="00F124FD">
        <w:t>Life-raft Certificate</w:t>
      </w:r>
    </w:p>
    <w:p w14:paraId="770E1456" w14:textId="40F33C15" w:rsidR="002238D5" w:rsidRPr="00F124FD" w:rsidRDefault="002238D5" w:rsidP="003A43B1">
      <w:pPr>
        <w:pStyle w:val="StyleSubList"/>
        <w:numPr>
          <w:ilvl w:val="0"/>
          <w:numId w:val="11"/>
        </w:numPr>
      </w:pPr>
      <w:r w:rsidRPr="00F124FD">
        <w:t>EPIRB (406) Registration Certificate</w:t>
      </w:r>
      <w:r w:rsidR="00912DEF">
        <w:t xml:space="preserve"> and PLB</w:t>
      </w:r>
    </w:p>
    <w:p w14:paraId="722F305C" w14:textId="77777777" w:rsidR="002238D5" w:rsidRPr="003D2001" w:rsidRDefault="002238D5" w:rsidP="003A43B1">
      <w:pPr>
        <w:pStyle w:val="StyleSubList"/>
        <w:numPr>
          <w:ilvl w:val="0"/>
          <w:numId w:val="11"/>
        </w:numPr>
      </w:pPr>
      <w:r w:rsidRPr="003D2001">
        <w:t>VHF Ship Radio Licence</w:t>
      </w:r>
    </w:p>
    <w:p w14:paraId="0B1BF84D" w14:textId="40184015" w:rsidR="0022770C" w:rsidRDefault="0022770C" w:rsidP="0022770C">
      <w:pPr>
        <w:pStyle w:val="StyleSubList"/>
        <w:numPr>
          <w:ilvl w:val="0"/>
          <w:numId w:val="11"/>
        </w:numPr>
      </w:pPr>
      <w:bookmarkStart w:id="39" w:name="_Hlk29495339"/>
      <w:r>
        <w:t xml:space="preserve">OSR Checklist  (NoR </w:t>
      </w:r>
      <w:r>
        <w:fldChar w:fldCharType="begin"/>
      </w:r>
      <w:r>
        <w:instrText xml:space="preserve"> REF _Ref29828471 \r \h </w:instrText>
      </w:r>
      <w:r>
        <w:fldChar w:fldCharType="separate"/>
      </w:r>
      <w:r w:rsidR="00B56883">
        <w:t>9.2</w:t>
      </w:r>
      <w:r>
        <w:fldChar w:fldCharType="end"/>
      </w:r>
      <w:r>
        <w:t>)</w:t>
      </w:r>
    </w:p>
    <w:p w14:paraId="7D5F2EE8" w14:textId="355E8799" w:rsidR="001269D3" w:rsidRPr="001269D3" w:rsidRDefault="001269D3" w:rsidP="001269D3">
      <w:pPr>
        <w:ind w:left="454"/>
      </w:pPr>
      <w:r>
        <w:t xml:space="preserve">At registration the Person in Charge shall confirm and sign the </w:t>
      </w:r>
      <w:r w:rsidR="0073210C">
        <w:t>following</w:t>
      </w:r>
      <w:r>
        <w:t>:</w:t>
      </w:r>
    </w:p>
    <w:p w14:paraId="03A5454D" w14:textId="0684CB9B" w:rsidR="00600633" w:rsidRPr="00F124FD" w:rsidRDefault="00D161EC" w:rsidP="003A43B1">
      <w:pPr>
        <w:pStyle w:val="StyleSubList"/>
        <w:numPr>
          <w:ilvl w:val="0"/>
          <w:numId w:val="11"/>
        </w:numPr>
      </w:pPr>
      <w:r>
        <w:t>Offshore Race Information Form (completed by OA)</w:t>
      </w:r>
    </w:p>
    <w:p w14:paraId="3BEC3A72" w14:textId="43D2A66F" w:rsidR="00E13310" w:rsidRPr="00E13310" w:rsidRDefault="00600633" w:rsidP="002B6D04">
      <w:pPr>
        <w:pStyle w:val="StyleSubList"/>
        <w:numPr>
          <w:ilvl w:val="0"/>
          <w:numId w:val="11"/>
        </w:numPr>
      </w:pPr>
      <w:r w:rsidRPr="00600633">
        <w:t xml:space="preserve">Race Declaration (NoR </w:t>
      </w:r>
      <w:r w:rsidR="001269D3">
        <w:fldChar w:fldCharType="begin"/>
      </w:r>
      <w:r w:rsidR="001269D3">
        <w:instrText xml:space="preserve"> REF _Ref30170835 \r \h </w:instrText>
      </w:r>
      <w:r w:rsidR="001269D3">
        <w:fldChar w:fldCharType="separate"/>
      </w:r>
      <w:r w:rsidR="00B56883">
        <w:t>9.3</w:t>
      </w:r>
      <w:r w:rsidR="001269D3">
        <w:fldChar w:fldCharType="end"/>
      </w:r>
      <w:r w:rsidRPr="00600633">
        <w:t>)</w:t>
      </w:r>
    </w:p>
    <w:bookmarkEnd w:id="38"/>
    <w:bookmarkEnd w:id="39"/>
    <w:p w14:paraId="7836FB68" w14:textId="1A47EE43" w:rsidR="004347DC" w:rsidRDefault="002238D5" w:rsidP="004347DC">
      <w:pPr>
        <w:pStyle w:val="NoRH2"/>
        <w:numPr>
          <w:ilvl w:val="1"/>
          <w:numId w:val="8"/>
        </w:numPr>
      </w:pPr>
      <w:r w:rsidRPr="00D161EC">
        <w:t>If a</w:t>
      </w:r>
      <w:r w:rsidR="00214373">
        <w:t xml:space="preserve">n entry </w:t>
      </w:r>
      <w:r w:rsidRPr="00D161EC">
        <w:t xml:space="preserve">is not </w:t>
      </w:r>
      <w:r w:rsidR="00214373">
        <w:t xml:space="preserve">accepted </w:t>
      </w:r>
      <w:r w:rsidR="00600633">
        <w:t>(</w:t>
      </w:r>
      <w:r w:rsidR="0037569D" w:rsidRPr="00D161EC">
        <w:t xml:space="preserve">NOR </w:t>
      </w:r>
      <w:r w:rsidR="006D4698" w:rsidRPr="00D161EC">
        <w:fldChar w:fldCharType="begin"/>
      </w:r>
      <w:r w:rsidR="006D4698" w:rsidRPr="00D161EC">
        <w:instrText xml:space="preserve"> REF _Ref491103471 \r \h </w:instrText>
      </w:r>
      <w:r w:rsidR="00D161EC">
        <w:instrText xml:space="preserve"> \* MERGEFORMAT </w:instrText>
      </w:r>
      <w:r w:rsidR="006D4698" w:rsidRPr="00D161EC">
        <w:fldChar w:fldCharType="separate"/>
      </w:r>
      <w:r w:rsidR="00B56883">
        <w:t>9.1</w:t>
      </w:r>
      <w:r w:rsidR="006D4698" w:rsidRPr="00D161EC">
        <w:fldChar w:fldCharType="end"/>
      </w:r>
      <w:r w:rsidR="00600633">
        <w:t>)</w:t>
      </w:r>
      <w:r w:rsidR="006D4698" w:rsidRPr="00D161EC">
        <w:t xml:space="preserve"> </w:t>
      </w:r>
      <w:r w:rsidR="00D27C5D" w:rsidRPr="00D161EC">
        <w:t>by 1</w:t>
      </w:r>
      <w:r w:rsidR="00600633">
        <w:t>8</w:t>
      </w:r>
      <w:r w:rsidR="00D27C5D" w:rsidRPr="00D161EC">
        <w:t xml:space="preserve">00 </w:t>
      </w:r>
      <w:r w:rsidR="00600633">
        <w:t>Thurs</w:t>
      </w:r>
      <w:r w:rsidR="00D27C5D" w:rsidRPr="00D161EC">
        <w:t xml:space="preserve">day </w:t>
      </w:r>
      <w:r w:rsidR="00224491">
        <w:t>7</w:t>
      </w:r>
      <w:r w:rsidR="00D27C5D" w:rsidRPr="00D161EC">
        <w:rPr>
          <w:vertAlign w:val="superscript"/>
        </w:rPr>
        <w:t>th</w:t>
      </w:r>
      <w:r w:rsidR="00D27C5D" w:rsidRPr="00D161EC">
        <w:t xml:space="preserve"> </w:t>
      </w:r>
      <w:r w:rsidR="00F9178B" w:rsidRPr="00D161EC">
        <w:t>August</w:t>
      </w:r>
      <w:r w:rsidR="0037569D" w:rsidRPr="00D161EC">
        <w:t xml:space="preserve"> 202</w:t>
      </w:r>
      <w:r w:rsidR="00224491">
        <w:t>5</w:t>
      </w:r>
      <w:r w:rsidRPr="00D161EC">
        <w:t xml:space="preserve">, the </w:t>
      </w:r>
      <w:r w:rsidR="00583484">
        <w:t>boat</w:t>
      </w:r>
      <w:r w:rsidRPr="00D161EC">
        <w:t xml:space="preserve"> shall not be allowed to </w:t>
      </w:r>
      <w:proofErr w:type="gramStart"/>
      <w:r w:rsidRPr="00D161EC">
        <w:t>start</w:t>
      </w:r>
      <w:proofErr w:type="gramEnd"/>
      <w:r w:rsidRPr="00D161EC">
        <w:t xml:space="preserve"> and </w:t>
      </w:r>
      <w:r w:rsidR="00583484">
        <w:t>the</w:t>
      </w:r>
      <w:r w:rsidRPr="00D161EC">
        <w:t xml:space="preserve"> Entry Fee shall be forfeit.</w:t>
      </w:r>
    </w:p>
    <w:p w14:paraId="0101BC62" w14:textId="0B5C5B26" w:rsidR="00E13310" w:rsidRPr="00D161EC" w:rsidRDefault="00E13310" w:rsidP="00E13310">
      <w:pPr>
        <w:pStyle w:val="NoRH2"/>
        <w:numPr>
          <w:ilvl w:val="1"/>
          <w:numId w:val="8"/>
        </w:numPr>
      </w:pPr>
      <w:bookmarkStart w:id="40" w:name="_Ref29828471"/>
      <w:r>
        <w:t>The Person in Charge shall, b</w:t>
      </w:r>
      <w:r w:rsidR="0073210C">
        <w:t>y Closing Date</w:t>
      </w:r>
      <w:r>
        <w:t>, complete an Offshore Special Regulations (OSR) Checklist Category 2. An amended checklist is required if changes are made to the equipment onboard or the yacht changes ownership or charterer.</w:t>
      </w:r>
      <w:bookmarkEnd w:id="40"/>
    </w:p>
    <w:p w14:paraId="46C731F1" w14:textId="6E7C3BC6" w:rsidR="002B17B7" w:rsidRPr="00F9178B" w:rsidRDefault="004347DC" w:rsidP="004347DC">
      <w:pPr>
        <w:pStyle w:val="NoRH2"/>
        <w:numPr>
          <w:ilvl w:val="1"/>
          <w:numId w:val="8"/>
        </w:numPr>
      </w:pPr>
      <w:bookmarkStart w:id="41" w:name="_Ref30170835"/>
      <w:r w:rsidRPr="00D161EC">
        <w:t xml:space="preserve">No boat will be </w:t>
      </w:r>
      <w:r w:rsidR="00403085">
        <w:t xml:space="preserve">permitted to race </w:t>
      </w:r>
      <w:r w:rsidRPr="00D161EC">
        <w:t>unless the Person in Charge has, before the start of the race, signed a</w:t>
      </w:r>
      <w:r>
        <w:t xml:space="preserve"> declaration </w:t>
      </w:r>
      <w:r w:rsidR="00594454">
        <w:t>acknowledging their Responsibilities (</w:t>
      </w:r>
      <w:r>
        <w:t>NoR</w:t>
      </w:r>
      <w:r w:rsidR="00403085">
        <w:t xml:space="preserve"> </w:t>
      </w:r>
      <w:r w:rsidR="00403085">
        <w:fldChar w:fldCharType="begin"/>
      </w:r>
      <w:r w:rsidR="00403085">
        <w:instrText xml:space="preserve"> REF _Ref29739911 \r \h </w:instrText>
      </w:r>
      <w:r w:rsidR="00403085">
        <w:fldChar w:fldCharType="separate"/>
      </w:r>
      <w:r w:rsidR="00B56883">
        <w:t>15</w:t>
      </w:r>
      <w:r w:rsidR="00403085">
        <w:fldChar w:fldCharType="end"/>
      </w:r>
      <w:r w:rsidR="00594454">
        <w:t>) and confirming their conformance to the Rules</w:t>
      </w:r>
      <w:r>
        <w:t xml:space="preserve">. </w:t>
      </w:r>
      <w:bookmarkEnd w:id="41"/>
      <w:r w:rsidR="00DF352B">
        <w:br/>
      </w:r>
      <w:r w:rsidR="00DF352B">
        <w:br/>
      </w:r>
      <w:r w:rsidR="00DF352B">
        <w:br/>
      </w:r>
    </w:p>
    <w:p w14:paraId="62D3BCD2" w14:textId="77777777" w:rsidR="002238D5" w:rsidRPr="00612DAC" w:rsidRDefault="002238D5" w:rsidP="00612DAC">
      <w:pPr>
        <w:pStyle w:val="NoRH1"/>
      </w:pPr>
      <w:bookmarkStart w:id="42" w:name="_Toc420948483"/>
      <w:r w:rsidRPr="00612DAC">
        <w:lastRenderedPageBreak/>
        <w:t>PENALTIES</w:t>
      </w:r>
      <w:bookmarkEnd w:id="42"/>
      <w:r w:rsidR="0021056A" w:rsidRPr="00612DAC">
        <w:t xml:space="preserve"> / ALLOWANCES</w:t>
      </w:r>
    </w:p>
    <w:p w14:paraId="630C304A" w14:textId="60AEC958" w:rsidR="002A7C1F" w:rsidRDefault="002A7C1F" w:rsidP="00612DAC">
      <w:pPr>
        <w:pStyle w:val="NoRH2"/>
      </w:pPr>
      <w:r>
        <w:t xml:space="preserve">The breaking of any Rules </w:t>
      </w:r>
      <w:r w:rsidR="007C7E7B">
        <w:t>shall</w:t>
      </w:r>
      <w:r>
        <w:t xml:space="preserve"> be declared after finishing, turns </w:t>
      </w:r>
      <w:r w:rsidR="00B03335">
        <w:t xml:space="preserve">(RRS 41) </w:t>
      </w:r>
      <w:r>
        <w:t xml:space="preserve">are not required. </w:t>
      </w:r>
    </w:p>
    <w:p w14:paraId="3EEBCC6F" w14:textId="0954C063" w:rsidR="002238D5" w:rsidRPr="00F124FD" w:rsidRDefault="002238D5" w:rsidP="00612DAC">
      <w:pPr>
        <w:pStyle w:val="NoRH2"/>
      </w:pPr>
      <w:r w:rsidRPr="00F124FD">
        <w:t>Time penalties may be applied.</w:t>
      </w:r>
    </w:p>
    <w:p w14:paraId="5990B06A" w14:textId="54A02925" w:rsidR="007C7E7B" w:rsidRPr="002B17B7" w:rsidRDefault="002238D5" w:rsidP="00DF352B">
      <w:pPr>
        <w:pStyle w:val="NoRH2"/>
      </w:pPr>
      <w:r w:rsidRPr="00F124FD">
        <w:t>Time allowances may be awarded.</w:t>
      </w:r>
    </w:p>
    <w:p w14:paraId="0446E813" w14:textId="7708F850" w:rsidR="002238D5" w:rsidRPr="004D483D" w:rsidRDefault="00600633" w:rsidP="00612DAC">
      <w:pPr>
        <w:pStyle w:val="NoRH1"/>
      </w:pPr>
      <w:bookmarkStart w:id="43" w:name="_Toc420948484"/>
      <w:bookmarkStart w:id="44" w:name="_Ref491102705"/>
      <w:bookmarkStart w:id="45" w:name="_Ref491102709"/>
      <w:bookmarkStart w:id="46" w:name="_Ref30252662"/>
      <w:r>
        <w:t xml:space="preserve">SAIL </w:t>
      </w:r>
      <w:r w:rsidR="002238D5" w:rsidRPr="004D483D">
        <w:t>NUMBERING AND</w:t>
      </w:r>
      <w:bookmarkEnd w:id="43"/>
      <w:bookmarkEnd w:id="44"/>
      <w:bookmarkEnd w:id="45"/>
      <w:r>
        <w:t xml:space="preserve"> FLAGS</w:t>
      </w:r>
      <w:bookmarkEnd w:id="46"/>
    </w:p>
    <w:p w14:paraId="2F41D02F" w14:textId="0E07B224" w:rsidR="002238D5" w:rsidRPr="00AF3E42" w:rsidRDefault="002238D5" w:rsidP="00612DAC">
      <w:pPr>
        <w:pStyle w:val="NoRH2"/>
      </w:pPr>
      <w:r w:rsidRPr="004D483D">
        <w:t xml:space="preserve">The </w:t>
      </w:r>
      <w:r w:rsidR="00207C55" w:rsidRPr="004D483D">
        <w:t>boat</w:t>
      </w:r>
      <w:r w:rsidRPr="004D483D">
        <w:t>’s existing sail number shall be used and displayed throughout the Race. No</w:t>
      </w:r>
      <w:r w:rsidR="00F77E9A" w:rsidRPr="004D483D">
        <w:t xml:space="preserve"> other number may be displayed</w:t>
      </w:r>
      <w:r w:rsidR="00B8025C" w:rsidRPr="004D483D">
        <w:t xml:space="preserve">. </w:t>
      </w:r>
      <w:r w:rsidRPr="004D483D">
        <w:t xml:space="preserve">The number shall be on both sides of the mainsail, </w:t>
      </w:r>
      <w:r w:rsidR="005812DE" w:rsidRPr="004D483D">
        <w:t>spinnaker,</w:t>
      </w:r>
      <w:r w:rsidRPr="004D483D">
        <w:t xml:space="preserve"> the topsides port </w:t>
      </w:r>
      <w:r w:rsidRPr="00AF3E42">
        <w:t>and starboard, and the deck or cabin top.</w:t>
      </w:r>
    </w:p>
    <w:p w14:paraId="4447C028" w14:textId="77777777" w:rsidR="002238D5" w:rsidRPr="00F124FD" w:rsidRDefault="002238D5" w:rsidP="00612DAC">
      <w:pPr>
        <w:pStyle w:val="NoRH2"/>
      </w:pPr>
      <w:r w:rsidRPr="004D483D">
        <w:t>Numbers on the hull shall either be painted on or applied using an approved semi-permanent system which will not be removed</w:t>
      </w:r>
      <w:r w:rsidRPr="00F124FD">
        <w:t xml:space="preserve"> by the action of the sea.</w:t>
      </w:r>
    </w:p>
    <w:p w14:paraId="12F69C3B" w14:textId="2F3EDD30" w:rsidR="002238D5" w:rsidRPr="002A6D8E" w:rsidRDefault="002238D5" w:rsidP="00612DAC">
      <w:pPr>
        <w:pStyle w:val="NoRH2"/>
      </w:pPr>
      <w:bookmarkStart w:id="47" w:name="_Ref491103564"/>
      <w:r w:rsidRPr="002A6D8E">
        <w:t xml:space="preserve">All </w:t>
      </w:r>
      <w:r w:rsidR="00207C55">
        <w:t>boat</w:t>
      </w:r>
      <w:r w:rsidRPr="002A6D8E">
        <w:t xml:space="preserve">s may be issued with Race Flags. These flags shall be flown at </w:t>
      </w:r>
      <w:r w:rsidR="00AF3E42">
        <w:t>all times</w:t>
      </w:r>
      <w:r w:rsidRPr="002A6D8E">
        <w:t>. Failure to display Race flags may incur a penalty.</w:t>
      </w:r>
      <w:bookmarkEnd w:id="47"/>
    </w:p>
    <w:p w14:paraId="38222461" w14:textId="77DD1EA3" w:rsidR="002A5EC6" w:rsidRDefault="002A5EC6" w:rsidP="00612DAC">
      <w:pPr>
        <w:pStyle w:val="NoRH1"/>
      </w:pPr>
      <w:bookmarkStart w:id="48" w:name="_Toc420948485"/>
      <w:r>
        <w:t>BERTHING</w:t>
      </w:r>
    </w:p>
    <w:p w14:paraId="78ED433B" w14:textId="66F95D4C" w:rsidR="002A5EC6" w:rsidRPr="002A5EC6" w:rsidRDefault="002A5EC6" w:rsidP="002A5EC6">
      <w:pPr>
        <w:pStyle w:val="NoRH2"/>
      </w:pPr>
      <w:r>
        <w:t>The RWYC will provide 48 hours of berthing from the time a boat arrives in Plymouth.</w:t>
      </w:r>
    </w:p>
    <w:p w14:paraId="19D42C0C" w14:textId="15AA0F85" w:rsidR="002238D5" w:rsidRPr="00612DAC" w:rsidRDefault="002238D5" w:rsidP="00612DAC">
      <w:pPr>
        <w:pStyle w:val="NoRH1"/>
      </w:pPr>
      <w:r w:rsidRPr="00612DAC">
        <w:t>TRACKER SYSTEMS</w:t>
      </w:r>
      <w:bookmarkEnd w:id="48"/>
    </w:p>
    <w:p w14:paraId="7BAA8D11" w14:textId="42972902" w:rsidR="002238D5" w:rsidRPr="002A6D8E" w:rsidRDefault="005E4792" w:rsidP="00612DAC">
      <w:pPr>
        <w:pStyle w:val="NoRH2"/>
      </w:pPr>
      <w:bookmarkStart w:id="49" w:name="_Hlk494028182"/>
      <w:r>
        <w:t>Person in Charge</w:t>
      </w:r>
      <w:r w:rsidR="002238D5" w:rsidRPr="002A6D8E">
        <w:t xml:space="preserve"> shall fit the satellite tracker provided by the </w:t>
      </w:r>
      <w:r>
        <w:t>RWYC</w:t>
      </w:r>
      <w:r w:rsidR="00017158">
        <w:t xml:space="preserve"> at registration</w:t>
      </w:r>
      <w:r>
        <w:t>.</w:t>
      </w:r>
      <w:r w:rsidR="002238D5" w:rsidRPr="002A6D8E">
        <w:t xml:space="preserve"> The </w:t>
      </w:r>
      <w:r>
        <w:t xml:space="preserve">RWYC </w:t>
      </w:r>
      <w:r w:rsidR="002238D5" w:rsidRPr="002A6D8E">
        <w:t xml:space="preserve">shall claim payment from the competitor for </w:t>
      </w:r>
      <w:bookmarkEnd w:id="49"/>
      <w:r w:rsidR="002238D5" w:rsidRPr="002A6D8E">
        <w:t>the cost of the tracker if it is not returned at the end of/retirement from the Race.</w:t>
      </w:r>
    </w:p>
    <w:p w14:paraId="1415D878" w14:textId="77777777" w:rsidR="002238D5" w:rsidRPr="00612DAC" w:rsidRDefault="002238D5" w:rsidP="00612DAC">
      <w:pPr>
        <w:pStyle w:val="NoRH1"/>
      </w:pPr>
      <w:bookmarkStart w:id="50" w:name="_Toc420948487"/>
      <w:r w:rsidRPr="00612DAC">
        <w:t>PRIZES</w:t>
      </w:r>
      <w:bookmarkEnd w:id="50"/>
    </w:p>
    <w:p w14:paraId="6D9CCAA0" w14:textId="3CC36AA9" w:rsidR="00157DE2" w:rsidRPr="00380CD6" w:rsidRDefault="002238D5" w:rsidP="00AF3E42">
      <w:pPr>
        <w:pStyle w:val="NoRH2"/>
      </w:pPr>
      <w:r w:rsidRPr="00F124FD">
        <w:t>Prizes will be awarded in each Class</w:t>
      </w:r>
      <w:r w:rsidR="00AF3E42">
        <w:t>.</w:t>
      </w:r>
    </w:p>
    <w:p w14:paraId="3316476C" w14:textId="6702B8BD" w:rsidR="002238D5" w:rsidRPr="00F124FD" w:rsidRDefault="007F40F1" w:rsidP="00612DAC">
      <w:pPr>
        <w:pStyle w:val="NoRH2"/>
      </w:pPr>
      <w:r>
        <w:t>A memento</w:t>
      </w:r>
      <w:r w:rsidR="002238D5" w:rsidRPr="00F124FD">
        <w:t xml:space="preserve"> will be presented to each </w:t>
      </w:r>
      <w:r w:rsidR="00207C55">
        <w:t>boat</w:t>
      </w:r>
      <w:r w:rsidR="006017AE">
        <w:t xml:space="preserve"> at the finish</w:t>
      </w:r>
    </w:p>
    <w:p w14:paraId="3ECF40D2" w14:textId="1C751021" w:rsidR="00226B17" w:rsidRPr="00226B17" w:rsidRDefault="00226B17" w:rsidP="00612DAC">
      <w:pPr>
        <w:pStyle w:val="NoRH2"/>
      </w:pPr>
      <w:bookmarkStart w:id="51" w:name="_Hlk494309530"/>
      <w:r>
        <w:t xml:space="preserve">Prizes will be awarded at the RWYC </w:t>
      </w:r>
      <w:bookmarkEnd w:id="51"/>
      <w:r w:rsidR="006017AE">
        <w:t>on Friday 21 August</w:t>
      </w:r>
      <w:r>
        <w:t>.</w:t>
      </w:r>
    </w:p>
    <w:p w14:paraId="2FF68312" w14:textId="365098D6" w:rsidR="00FD4D44" w:rsidRPr="00612DAC" w:rsidRDefault="004C587A" w:rsidP="00612DAC">
      <w:pPr>
        <w:pStyle w:val="NoRH1"/>
      </w:pPr>
      <w:bookmarkStart w:id="52" w:name="_Ref29739911"/>
      <w:bookmarkStart w:id="53" w:name="_Hlk29418326"/>
      <w:bookmarkStart w:id="54" w:name="_Toc420948488"/>
      <w:r>
        <w:t>R</w:t>
      </w:r>
      <w:r w:rsidR="00E22E8E">
        <w:t>ESPONSIBILITY</w:t>
      </w:r>
      <w:bookmarkEnd w:id="52"/>
    </w:p>
    <w:p w14:paraId="77E5BC84" w14:textId="77777777" w:rsidR="00816213" w:rsidRDefault="00FD4D44" w:rsidP="004D0E19">
      <w:pPr>
        <w:pStyle w:val="NoRH2"/>
      </w:pPr>
      <w:bookmarkStart w:id="55" w:name="_Hlk29418095"/>
      <w:bookmarkEnd w:id="53"/>
      <w:r w:rsidRPr="002A6D8E">
        <w:t xml:space="preserve"> </w:t>
      </w:r>
      <w:r w:rsidR="008760EA">
        <w:t xml:space="preserve">Rule 4 of the Racing Rules of Sailing states: “The responsibility for a boat’s decision to participate in a race or to </w:t>
      </w:r>
      <w:bookmarkEnd w:id="55"/>
      <w:r w:rsidR="008760EA">
        <w:t xml:space="preserve">continue racing is hers alone.” </w:t>
      </w:r>
      <w:r w:rsidR="004D0E19">
        <w:t xml:space="preserve">and </w:t>
      </w:r>
      <w:r w:rsidR="004D0E19" w:rsidRPr="004D0E19">
        <w:t>Special Regulation 1.02.1</w:t>
      </w:r>
      <w:r w:rsidR="004D0E19">
        <w:t xml:space="preserve"> </w:t>
      </w:r>
      <w:r w:rsidR="004D0E19" w:rsidRPr="004D0E19">
        <w:t>begins: “The safety of a yacht and her crew is the sole and inescapable responsibility of the Person in Charge….”</w:t>
      </w:r>
    </w:p>
    <w:p w14:paraId="1F0F07A8" w14:textId="437E1175" w:rsidR="008760EA" w:rsidRDefault="008760EA" w:rsidP="00816213">
      <w:pPr>
        <w:pStyle w:val="NoRH2"/>
        <w:numPr>
          <w:ilvl w:val="0"/>
          <w:numId w:val="0"/>
        </w:numPr>
        <w:ind w:left="454"/>
      </w:pPr>
      <w:r>
        <w:t xml:space="preserve">Sailing is by its nature an unpredictable sport and therefore involves an element of risk.  By taking part in the event, each competitor agrees and acknowledges that: </w:t>
      </w:r>
    </w:p>
    <w:p w14:paraId="1EA581C3" w14:textId="77777777" w:rsidR="008760EA" w:rsidRDefault="008760EA" w:rsidP="00816213">
      <w:pPr>
        <w:pStyle w:val="NoRH2"/>
        <w:numPr>
          <w:ilvl w:val="0"/>
          <w:numId w:val="0"/>
        </w:numPr>
        <w:spacing w:before="0"/>
        <w:ind w:left="680"/>
      </w:pPr>
      <w:r>
        <w:t xml:space="preserve">a) They are aware of the inherent element of risk involved in the sport and accept responsibility for the exposure of themselves, their crew and their boat to such inherent risk whilst taking part in the event; </w:t>
      </w:r>
    </w:p>
    <w:p w14:paraId="4E6FE57D" w14:textId="77777777" w:rsidR="008760EA" w:rsidRDefault="008760EA" w:rsidP="00816213">
      <w:pPr>
        <w:pStyle w:val="NoRH2"/>
        <w:numPr>
          <w:ilvl w:val="0"/>
          <w:numId w:val="0"/>
        </w:numPr>
        <w:spacing w:before="0"/>
        <w:ind w:left="680"/>
      </w:pPr>
      <w:r>
        <w:t xml:space="preserve">b) They are responsible for the safety of themselves, their crew, their boat and their other property whether afloat or ashore; </w:t>
      </w:r>
    </w:p>
    <w:p w14:paraId="35C3C979" w14:textId="77777777" w:rsidR="008760EA" w:rsidRDefault="008760EA" w:rsidP="00816213">
      <w:pPr>
        <w:pStyle w:val="NoRH2"/>
        <w:numPr>
          <w:ilvl w:val="0"/>
          <w:numId w:val="0"/>
        </w:numPr>
        <w:spacing w:before="0"/>
        <w:ind w:left="680"/>
      </w:pPr>
      <w:r>
        <w:t xml:space="preserve">c) They accept responsibility for any injury, damage or loss to the extent caused by their own actions or omissions; </w:t>
      </w:r>
    </w:p>
    <w:p w14:paraId="3314F15D" w14:textId="77777777" w:rsidR="008760EA" w:rsidRDefault="008760EA" w:rsidP="00816213">
      <w:pPr>
        <w:pStyle w:val="NoRH2"/>
        <w:numPr>
          <w:ilvl w:val="0"/>
          <w:numId w:val="0"/>
        </w:numPr>
        <w:spacing w:before="0"/>
        <w:ind w:left="680"/>
      </w:pPr>
      <w:r>
        <w:t xml:space="preserve">d) Their boat is in good order, equipped to sail in the event and they are fit to participate; </w:t>
      </w:r>
    </w:p>
    <w:p w14:paraId="457C3E6C" w14:textId="77777777" w:rsidR="008760EA" w:rsidRDefault="008760EA" w:rsidP="00816213">
      <w:pPr>
        <w:pStyle w:val="NoRH2"/>
        <w:numPr>
          <w:ilvl w:val="0"/>
          <w:numId w:val="0"/>
        </w:numPr>
        <w:spacing w:before="0"/>
        <w:ind w:left="680"/>
      </w:pPr>
      <w:r>
        <w:t xml:space="preserve">e) The provision of a race management team, patrol boats if any, and other officials and volunteers by the organiser does not relieve them of their own responsibilities; </w:t>
      </w:r>
    </w:p>
    <w:p w14:paraId="4A739392" w14:textId="77777777" w:rsidR="008760EA" w:rsidRDefault="008760EA" w:rsidP="00816213">
      <w:pPr>
        <w:pStyle w:val="NoRH2"/>
        <w:numPr>
          <w:ilvl w:val="0"/>
          <w:numId w:val="0"/>
        </w:numPr>
        <w:spacing w:before="0"/>
        <w:ind w:left="680"/>
      </w:pPr>
      <w:r>
        <w:t xml:space="preserve">f) The provision of patrol boat cover is limited to such assistance, particularly in extreme weather conditions, as can be practically provided in the circumstances; </w:t>
      </w:r>
    </w:p>
    <w:p w14:paraId="5B156E18" w14:textId="093962B1" w:rsidR="004347DC" w:rsidRDefault="008760EA" w:rsidP="00816213">
      <w:pPr>
        <w:pStyle w:val="NoRH2"/>
        <w:numPr>
          <w:ilvl w:val="0"/>
          <w:numId w:val="0"/>
        </w:numPr>
        <w:spacing w:before="0"/>
        <w:ind w:left="680"/>
      </w:pPr>
      <w:r>
        <w:t>g) They are responsible for ensuring that their boat is equipped and seaworthy so as to be able to face extremes of weather; that there is a crew sufficient in experience and fitness to withstand such weather; and that the safety equipment is properly maintained, stowed and in date and is familiar to the crew</w:t>
      </w:r>
      <w:bookmarkStart w:id="56" w:name="_Hlk494027983"/>
    </w:p>
    <w:p w14:paraId="566E712D" w14:textId="77777777" w:rsidR="004549B7" w:rsidRDefault="00E53F59" w:rsidP="004549B7">
      <w:pPr>
        <w:pStyle w:val="NoRH2"/>
        <w:numPr>
          <w:ilvl w:val="1"/>
          <w:numId w:val="8"/>
        </w:numPr>
      </w:pPr>
      <w:r>
        <w:t>Starting and Continuing to Race</w:t>
      </w:r>
      <w:r w:rsidR="00ED2B88">
        <w:br/>
      </w:r>
      <w:r>
        <w:t>The Race Committee will make starting signals unless in their opinion it is manifestly unsafe for any of the boats entered to remain in the vicinity of the starting line. Each boat shall exercise her responsibility under RRS Fundamental Rule 4 and decide whether or not to start or to continue to race.</w:t>
      </w:r>
      <w:r w:rsidR="0054774D" w:rsidRPr="0054774D">
        <w:t xml:space="preserve"> </w:t>
      </w:r>
    </w:p>
    <w:p w14:paraId="11DEBB3C" w14:textId="77777777" w:rsidR="002238D5" w:rsidRPr="00612DAC" w:rsidRDefault="002238D5" w:rsidP="00612DAC">
      <w:pPr>
        <w:pStyle w:val="NoRH1"/>
      </w:pPr>
      <w:bookmarkStart w:id="57" w:name="_Toc420948490"/>
      <w:bookmarkEnd w:id="54"/>
      <w:bookmarkEnd w:id="56"/>
      <w:r w:rsidRPr="00612DAC">
        <w:t>APPLICABLE LAW</w:t>
      </w:r>
      <w:bookmarkEnd w:id="57"/>
    </w:p>
    <w:p w14:paraId="28C1AB24" w14:textId="08ED0A5B" w:rsidR="002238D5" w:rsidRPr="007F40F1" w:rsidRDefault="002238D5" w:rsidP="00612DAC">
      <w:pPr>
        <w:pStyle w:val="NoRH2"/>
      </w:pPr>
      <w:r w:rsidRPr="00F124FD">
        <w:t>These Rules shall be interpreted in accordance with the Laws of Engl</w:t>
      </w:r>
      <w:r w:rsidR="00764126">
        <w:t>and</w:t>
      </w:r>
      <w:r w:rsidR="007C7E7B">
        <w:t xml:space="preserve"> and Wales</w:t>
      </w:r>
      <w:r w:rsidR="00764126">
        <w:t xml:space="preserve"> and the </w:t>
      </w:r>
      <w:r w:rsidR="005E4792">
        <w:t xml:space="preserve">RWYC </w:t>
      </w:r>
      <w:r w:rsidRPr="00F124FD">
        <w:t>submit, or will submit, themselves only to the jurisdiction of the Courts of England</w:t>
      </w:r>
      <w:r w:rsidR="007C7E7B">
        <w:t xml:space="preserve"> and Wales</w:t>
      </w:r>
      <w:r w:rsidRPr="00F124FD">
        <w:t xml:space="preserve"> as may be necessary to permit the resolution of legal actions with regard to these Rules, the conduct and organisation of the Race.</w:t>
      </w:r>
    </w:p>
    <w:p w14:paraId="28CF3C5A" w14:textId="77777777" w:rsidR="007F40F1" w:rsidRPr="00612DAC" w:rsidRDefault="007F40F1" w:rsidP="00612DAC">
      <w:pPr>
        <w:pStyle w:val="NoRH1"/>
      </w:pPr>
      <w:r w:rsidRPr="00612DAC">
        <w:t>MEDIA RIGHTS</w:t>
      </w:r>
    </w:p>
    <w:p w14:paraId="314B0BFB" w14:textId="08B30739" w:rsidR="007F40F1" w:rsidRDefault="007F40F1" w:rsidP="00612DAC">
      <w:pPr>
        <w:pStyle w:val="NoRH2"/>
      </w:pPr>
      <w:r>
        <w:t>Competitors automatically grant to the OA</w:t>
      </w:r>
      <w:r w:rsidR="00816213">
        <w:t>,</w:t>
      </w:r>
      <w:r>
        <w:t xml:space="preserve"> and any party to which it may delegate this right, without payment the right in perpetuity to make</w:t>
      </w:r>
      <w:r w:rsidR="002753E6">
        <w:t>,</w:t>
      </w:r>
      <w:r>
        <w:t xml:space="preserve"> use and show</w:t>
      </w:r>
      <w:r w:rsidR="009F58E0">
        <w:t xml:space="preserve"> </w:t>
      </w:r>
      <w:r>
        <w:t xml:space="preserve">(including via the internet), any </w:t>
      </w:r>
      <w:r w:rsidR="006017AE">
        <w:t xml:space="preserve">data, </w:t>
      </w:r>
      <w:r>
        <w:t>motion pictures, live, taped or filmed television or any other form of media, of or relating to the event.</w:t>
      </w:r>
    </w:p>
    <w:p w14:paraId="27177A5F" w14:textId="77777777" w:rsidR="007F40F1" w:rsidRPr="00612DAC" w:rsidRDefault="007F40F1" w:rsidP="00612DAC">
      <w:pPr>
        <w:pStyle w:val="NoRH1"/>
      </w:pPr>
      <w:r w:rsidRPr="00612DAC">
        <w:lastRenderedPageBreak/>
        <w:t>FURTHER INFORMATION</w:t>
      </w:r>
    </w:p>
    <w:p w14:paraId="4ABE4E5A" w14:textId="1C869898" w:rsidR="000B0DAA" w:rsidRDefault="000A6103" w:rsidP="00612DAC">
      <w:pPr>
        <w:pStyle w:val="NoRH2"/>
      </w:pPr>
      <w:r w:rsidRPr="000203FC">
        <w:t xml:space="preserve">For further information please visit the event website </w:t>
      </w:r>
      <w:r w:rsidRPr="000203FC">
        <w:br/>
      </w:r>
      <w:r>
        <w:t xml:space="preserve"> </w:t>
      </w:r>
      <w:r>
        <w:tab/>
      </w:r>
      <w:r w:rsidR="00FF37FE">
        <w:t xml:space="preserve">website: </w:t>
      </w:r>
      <w:r w:rsidR="0076795C" w:rsidRPr="0076795C">
        <w:t>https://www.rwyc.org/the-centenary-race</w:t>
      </w:r>
      <w:r w:rsidRPr="00642DC3">
        <w:br/>
        <w:t>or send email to</w:t>
      </w:r>
      <w:r w:rsidRPr="00642DC3">
        <w:br/>
        <w:t xml:space="preserve"> </w:t>
      </w:r>
      <w:r w:rsidRPr="00642DC3">
        <w:tab/>
        <w:t>emai</w:t>
      </w:r>
      <w:r w:rsidR="00FF37FE" w:rsidRPr="00642DC3">
        <w:t xml:space="preserve">l: </w:t>
      </w:r>
      <w:hyperlink r:id="rId15" w:history="1">
        <w:r w:rsidR="0076795C" w:rsidRPr="007916B5">
          <w:rPr>
            <w:rStyle w:val="Hyperlink"/>
          </w:rPr>
          <w:t>RCOceanic@rwyc.org</w:t>
        </w:r>
      </w:hyperlink>
      <w:r w:rsidR="0076795C">
        <w:t xml:space="preserve"> </w:t>
      </w:r>
    </w:p>
    <w:p w14:paraId="01D0A33F" w14:textId="77777777" w:rsidR="000B0DAA" w:rsidRDefault="000B0DAA" w:rsidP="00612DAC">
      <w:pPr>
        <w:pStyle w:val="NoRH2"/>
        <w:numPr>
          <w:ilvl w:val="0"/>
          <w:numId w:val="0"/>
        </w:numPr>
        <w:ind w:left="680"/>
      </w:pPr>
      <w:r w:rsidRPr="000B0DAA">
        <w:t>Competitors will b</w:t>
      </w:r>
      <w:r>
        <w:t xml:space="preserve">e temporary members of the RWYC, and they and their </w:t>
      </w:r>
      <w:r w:rsidRPr="000B0DAA">
        <w:t>families and friends are invited to make full use of the RWYC bar and catering f</w:t>
      </w:r>
      <w:r>
        <w:t xml:space="preserve">acilities during the </w:t>
      </w:r>
      <w:r w:rsidRPr="000B0DAA">
        <w:t>race.</w:t>
      </w:r>
    </w:p>
    <w:p w14:paraId="3C13657A" w14:textId="21E06AA6" w:rsidR="00A74B2C" w:rsidRPr="00642DC3" w:rsidRDefault="000B0DAA" w:rsidP="00612DAC">
      <w:pPr>
        <w:pStyle w:val="NoRH2"/>
        <w:numPr>
          <w:ilvl w:val="0"/>
          <w:numId w:val="0"/>
        </w:numPr>
        <w:ind w:left="680"/>
      </w:pPr>
      <w:r>
        <w:t xml:space="preserve">The Race Office will </w:t>
      </w:r>
      <w:r w:rsidRPr="00403085">
        <w:t xml:space="preserve">be open from 1000 to 1600 </w:t>
      </w:r>
      <w:r w:rsidRPr="00642DC3">
        <w:t xml:space="preserve">on </w:t>
      </w:r>
      <w:r w:rsidR="0076795C">
        <w:t>Thursday 7</w:t>
      </w:r>
      <w:r w:rsidR="003066E5" w:rsidRPr="00642DC3">
        <w:rPr>
          <w:vertAlign w:val="superscript"/>
        </w:rPr>
        <w:t>th</w:t>
      </w:r>
      <w:r w:rsidR="003066E5" w:rsidRPr="00642DC3">
        <w:t xml:space="preserve"> </w:t>
      </w:r>
      <w:r w:rsidR="000E5408" w:rsidRPr="00642DC3">
        <w:t xml:space="preserve">August </w:t>
      </w:r>
      <w:r w:rsidRPr="00642DC3">
        <w:t>to S</w:t>
      </w:r>
      <w:r w:rsidR="00D127FB" w:rsidRPr="00642DC3">
        <w:t>atur</w:t>
      </w:r>
      <w:r w:rsidRPr="00642DC3">
        <w:t xml:space="preserve">day </w:t>
      </w:r>
      <w:r w:rsidR="0076795C">
        <w:t>9</w:t>
      </w:r>
      <w:r w:rsidR="0076795C" w:rsidRPr="0076795C">
        <w:rPr>
          <w:vertAlign w:val="superscript"/>
        </w:rPr>
        <w:t>th</w:t>
      </w:r>
      <w:r w:rsidR="00A74B2C" w:rsidRPr="00642DC3">
        <w:t xml:space="preserve"> </w:t>
      </w:r>
      <w:r w:rsidR="000E5408" w:rsidRPr="00642DC3">
        <w:t>August</w:t>
      </w:r>
      <w:r w:rsidRPr="00642DC3">
        <w:t xml:space="preserve"> </w:t>
      </w:r>
    </w:p>
    <w:p w14:paraId="6ADBB706" w14:textId="77777777" w:rsidR="0076795C" w:rsidRDefault="0076795C" w:rsidP="00612DAC">
      <w:pPr>
        <w:pStyle w:val="NoRH2"/>
        <w:numPr>
          <w:ilvl w:val="0"/>
          <w:numId w:val="0"/>
        </w:numPr>
        <w:ind w:left="680"/>
      </w:pPr>
    </w:p>
    <w:p w14:paraId="1FDF1858" w14:textId="77777777" w:rsidR="0076795C" w:rsidRDefault="0076795C" w:rsidP="00612DAC">
      <w:pPr>
        <w:pStyle w:val="NoRH2"/>
        <w:numPr>
          <w:ilvl w:val="0"/>
          <w:numId w:val="0"/>
        </w:numPr>
        <w:ind w:left="680"/>
      </w:pPr>
    </w:p>
    <w:p w14:paraId="4F28DF00" w14:textId="0A093FBE" w:rsidR="000B0DAA" w:rsidRDefault="000B0DAA" w:rsidP="00612DAC">
      <w:pPr>
        <w:pStyle w:val="NoRH2"/>
        <w:numPr>
          <w:ilvl w:val="0"/>
          <w:numId w:val="0"/>
        </w:numPr>
        <w:ind w:left="680"/>
      </w:pPr>
      <w:r w:rsidRPr="000E5408">
        <w:t xml:space="preserve">Competitors should note that The Royal Western Yacht Club implements the RYA Racing Charter </w:t>
      </w:r>
      <w:r>
        <w:t xml:space="preserve">and that they will be required to undertake to sail in compliance with the Charter, which can be found at </w:t>
      </w:r>
      <w:r w:rsidR="003066E5">
        <w:t xml:space="preserve">the front of the RYA rule book </w:t>
      </w:r>
      <w:r>
        <w:t xml:space="preserve">(Racing Rules of Sailing), on the Club website, or at www.rya.org.uk/racing/charter. </w:t>
      </w:r>
    </w:p>
    <w:p w14:paraId="6DFFE022" w14:textId="77777777" w:rsidR="003C3A09" w:rsidRDefault="003C3A09" w:rsidP="00612DAC">
      <w:pPr>
        <w:pStyle w:val="NoRH2"/>
        <w:numPr>
          <w:ilvl w:val="0"/>
          <w:numId w:val="0"/>
        </w:numPr>
        <w:ind w:left="680"/>
      </w:pPr>
    </w:p>
    <w:p w14:paraId="6B60A063" w14:textId="07A3859F" w:rsidR="00D127FB" w:rsidRPr="00827B97" w:rsidRDefault="00D127FB" w:rsidP="00612DAC">
      <w:pPr>
        <w:pStyle w:val="NoRH2"/>
        <w:numPr>
          <w:ilvl w:val="0"/>
          <w:numId w:val="0"/>
        </w:numPr>
      </w:pPr>
    </w:p>
    <w:sectPr w:rsidR="00D127FB" w:rsidRPr="00827B97" w:rsidSect="00CD0840">
      <w:headerReference w:type="default" r:id="rId16"/>
      <w:footerReference w:type="even" r:id="rId17"/>
      <w:footerReference w:type="default" r:id="rId18"/>
      <w:footerReference w:type="first" r:id="rId19"/>
      <w:pgSz w:w="11900" w:h="16840" w:code="9"/>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06DF6" w14:textId="77777777" w:rsidR="00442E6E" w:rsidRDefault="00442E6E">
      <w:r>
        <w:separator/>
      </w:r>
    </w:p>
  </w:endnote>
  <w:endnote w:type="continuationSeparator" w:id="0">
    <w:p w14:paraId="38A826E6" w14:textId="77777777" w:rsidR="00442E6E" w:rsidRDefault="004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0B8A" w14:textId="77777777" w:rsidR="00612DAC" w:rsidRDefault="00612DAC" w:rsidP="000F1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FB7C0" w14:textId="77777777" w:rsidR="00612DAC" w:rsidRDefault="00612DAC" w:rsidP="00C96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61F0" w14:textId="77777777" w:rsidR="00612DAC" w:rsidRDefault="00612DAC" w:rsidP="000F1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883">
      <w:rPr>
        <w:rStyle w:val="PageNumber"/>
        <w:noProof/>
      </w:rPr>
      <w:t>4</w:t>
    </w:r>
    <w:r>
      <w:rPr>
        <w:rStyle w:val="PageNumber"/>
      </w:rPr>
      <w:fldChar w:fldCharType="end"/>
    </w:r>
  </w:p>
  <w:p w14:paraId="75B52E3E" w14:textId="2532DFEA" w:rsidR="00612DAC" w:rsidRDefault="00612DAC" w:rsidP="00C96BE6">
    <w:pPr>
      <w:pStyle w:val="Footer"/>
      <w:ind w:right="360"/>
    </w:pPr>
    <w:r>
      <w:t xml:space="preserve"> </w:t>
    </w:r>
    <w:r w:rsidR="00224491">
      <w:t>15</w:t>
    </w:r>
    <w:r>
      <w:t>-Jan-2</w:t>
    </w:r>
    <w:r w:rsidR="00224491">
      <w:t>025</w:t>
    </w:r>
    <w:r>
      <w:t xml:space="preserve">                                       </w:t>
    </w:r>
    <w:r w:rsidR="00224491">
      <w:t>The Centenary Race</w:t>
    </w:r>
    <w:r>
      <w:t xml:space="preserve"> 202</w:t>
    </w:r>
    <w:r w:rsidR="00224491">
      <w:t>5</w:t>
    </w:r>
    <w:r>
      <w:t xml:space="preserve">   Notice of Race                </w:t>
    </w:r>
    <w:r w:rsidR="0073210C">
      <w:t xml:space="preserve">RWYC </w:t>
    </w:r>
    <w:r>
      <w:t xml:space="preserve"> </w:t>
    </w:r>
    <w:r w:rsidR="0073210C">
      <w:t>Copyright ©</w:t>
    </w:r>
    <w:r w:rsidR="00224491">
      <w:t>2025</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C406" w14:textId="77777777" w:rsidR="00224491" w:rsidRDefault="00224491" w:rsidP="00224491">
    <w:pPr>
      <w:jc w:val="center"/>
      <w:rPr>
        <w:rFonts w:ascii="Arial" w:hAnsi="Arial" w:cs="Arial"/>
      </w:rPr>
    </w:pPr>
  </w:p>
  <w:p w14:paraId="50D4E914" w14:textId="77777777" w:rsidR="00224491" w:rsidRPr="002A5EC6" w:rsidRDefault="00224491" w:rsidP="00224491">
    <w:pPr>
      <w:jc w:val="center"/>
      <w:rPr>
        <w:rFonts w:ascii="Arial" w:hAnsi="Arial" w:cs="Arial"/>
        <w:color w:val="0000FF"/>
        <w:u w:val="single" w:color="0000FF"/>
      </w:rPr>
    </w:pPr>
    <w:r w:rsidRPr="00F124FD">
      <w:rPr>
        <w:rFonts w:ascii="Arial" w:hAnsi="Arial" w:cs="Arial"/>
      </w:rPr>
      <w:t xml:space="preserve">The Royal Western Yacht Club of England Ltd. - Queen Anne’s Battery - Plymouth PL4 0TW </w:t>
    </w:r>
    <w:r>
      <w:rPr>
        <w:rFonts w:ascii="Arial" w:hAnsi="Arial" w:cs="Arial"/>
      </w:rPr>
      <w:br/>
    </w:r>
    <w:r w:rsidRPr="00F124FD">
      <w:rPr>
        <w:rFonts w:ascii="Arial" w:hAnsi="Arial" w:cs="Arial"/>
      </w:rPr>
      <w:t xml:space="preserve">Secretariat: </w:t>
    </w:r>
    <w:r>
      <w:rPr>
        <w:rFonts w:ascii="Arial" w:hAnsi="Arial" w:cs="Arial"/>
      </w:rPr>
      <w:t xml:space="preserve"> </w:t>
    </w:r>
    <w:r w:rsidRPr="00F124FD">
      <w:rPr>
        <w:rFonts w:ascii="Arial" w:hAnsi="Arial" w:cs="Arial"/>
      </w:rPr>
      <w:t xml:space="preserve">01752 660077 </w:t>
    </w:r>
    <w:r>
      <w:rPr>
        <w:rFonts w:ascii="Arial" w:hAnsi="Arial" w:cs="Arial"/>
      </w:rPr>
      <w:t xml:space="preserve">  </w:t>
    </w:r>
    <w:r w:rsidRPr="00F124FD">
      <w:rPr>
        <w:rFonts w:ascii="Arial" w:hAnsi="Arial" w:cs="Arial"/>
      </w:rPr>
      <w:t xml:space="preserve"> </w:t>
    </w:r>
    <w:hyperlink r:id="rId1">
      <w:r w:rsidRPr="00F124FD">
        <w:rPr>
          <w:rFonts w:ascii="Arial" w:hAnsi="Arial" w:cs="Arial"/>
          <w:color w:val="0000FF"/>
          <w:u w:val="single" w:color="0000FF"/>
        </w:rPr>
        <w:t>admin@rwyc.org</w:t>
      </w:r>
    </w:hyperlink>
    <w:r w:rsidRPr="00F124FD">
      <w:rPr>
        <w:rFonts w:ascii="Arial" w:hAnsi="Arial" w:cs="Arial"/>
      </w:rPr>
      <w:t xml:space="preserve"> </w:t>
    </w:r>
    <w:r>
      <w:rPr>
        <w:rFonts w:ascii="Arial" w:hAnsi="Arial" w:cs="Arial"/>
      </w:rPr>
      <w:t xml:space="preserve">   </w:t>
    </w:r>
    <w:r w:rsidRPr="00F124FD">
      <w:rPr>
        <w:rFonts w:ascii="Arial" w:hAnsi="Arial" w:cs="Arial"/>
      </w:rPr>
      <w:t xml:space="preserve"> </w:t>
    </w:r>
    <w:hyperlink r:id="rId2">
      <w:r w:rsidRPr="00F124FD">
        <w:rPr>
          <w:rFonts w:ascii="Arial" w:hAnsi="Arial" w:cs="Arial"/>
          <w:color w:val="0000FF"/>
          <w:u w:val="single" w:color="0000FF"/>
        </w:rPr>
        <w:t>www.rwyc.org</w:t>
      </w:r>
    </w:hyperlink>
  </w:p>
  <w:p w14:paraId="6FD6EE81" w14:textId="77777777" w:rsidR="00224491" w:rsidRDefault="00224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FBE8" w14:textId="77777777" w:rsidR="00442E6E" w:rsidRDefault="00442E6E">
      <w:r>
        <w:separator/>
      </w:r>
    </w:p>
  </w:footnote>
  <w:footnote w:type="continuationSeparator" w:id="0">
    <w:p w14:paraId="676AB5F0" w14:textId="77777777" w:rsidR="00442E6E" w:rsidRDefault="0044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6F35" w14:textId="7B003F19" w:rsidR="00224491" w:rsidRDefault="00224491">
    <w:pPr>
      <w:pStyle w:val="Header"/>
    </w:pPr>
    <w:r>
      <w:ptab w:relativeTo="margin" w:alignment="center" w:leader="none"/>
    </w:r>
    <w:r>
      <w:rPr>
        <w:rFonts w:ascii="Arial" w:hAnsi="Arial" w:cs="Arial"/>
        <w:b/>
        <w:sz w:val="24"/>
        <w:szCs w:val="24"/>
      </w:rPr>
      <w:t>RWYC Centenary RACE 2025</w:t>
    </w:r>
    <w:r w:rsidRPr="00AB3AFA">
      <w:rPr>
        <w:rFonts w:ascii="Arial" w:hAnsi="Arial" w:cs="Arial"/>
        <w:b/>
        <w:sz w:val="24"/>
        <w:szCs w:val="24"/>
      </w:rPr>
      <w:t xml:space="preserve">  NOTICE OF RACE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3E4"/>
    <w:multiLevelType w:val="hybridMultilevel"/>
    <w:tmpl w:val="15C4516C"/>
    <w:lvl w:ilvl="0" w:tplc="3C028560">
      <w:numFmt w:val="bullet"/>
      <w:lvlText w:val="-"/>
      <w:lvlJc w:val="left"/>
      <w:pPr>
        <w:ind w:left="927" w:hanging="360"/>
      </w:pPr>
      <w:rPr>
        <w:rFonts w:ascii="Times New Roman" w:eastAsia="MS Mincho"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0565EEA"/>
    <w:multiLevelType w:val="multilevel"/>
    <w:tmpl w:val="BCB28DE0"/>
    <w:lvl w:ilvl="0">
      <w:start w:val="1"/>
      <w:numFmt w:val="lowerLetter"/>
      <w:lvlText w:val="%1."/>
      <w:lvlJc w:val="left"/>
      <w:pPr>
        <w:tabs>
          <w:tab w:val="num" w:pos="510"/>
        </w:tabs>
        <w:ind w:left="1077" w:hanging="357"/>
      </w:pPr>
      <w:rPr>
        <w:rFonts w:ascii="Times New Roman" w:hAnsi="Times New Roman" w:hint="default"/>
        <w:b w:val="0"/>
        <w:i w:val="0"/>
        <w:color w:val="auto"/>
        <w:spacing w:val="0"/>
        <w:w w:val="100"/>
        <w:position w:val="0"/>
        <w:sz w:val="20"/>
        <w:szCs w:val="24"/>
      </w:rPr>
    </w:lvl>
    <w:lvl w:ilvl="1">
      <w:start w:val="1"/>
      <w:numFmt w:val="decimal"/>
      <w:lvlText w:val="%1.%2"/>
      <w:lvlJc w:val="left"/>
      <w:pPr>
        <w:tabs>
          <w:tab w:val="num" w:pos="1287"/>
        </w:tabs>
        <w:ind w:left="1287" w:hanging="454"/>
      </w:pPr>
      <w:rPr>
        <w:rFonts w:ascii="Times New Roman" w:hAnsi="Times New Roman" w:hint="default"/>
        <w:b/>
        <w:bCs/>
        <w:i w:val="0"/>
        <w:color w:val="auto"/>
        <w:spacing w:val="0"/>
        <w:w w:val="100"/>
        <w:position w:val="0"/>
        <w:sz w:val="24"/>
      </w:rPr>
    </w:lvl>
    <w:lvl w:ilvl="2">
      <w:start w:val="1"/>
      <w:numFmt w:val="decimal"/>
      <w:lvlText w:val="%3."/>
      <w:lvlJc w:val="left"/>
      <w:pPr>
        <w:tabs>
          <w:tab w:val="num" w:pos="2823"/>
        </w:tabs>
        <w:ind w:left="2823" w:hanging="360"/>
      </w:pPr>
      <w:rPr>
        <w:rFonts w:hint="default"/>
      </w:rPr>
    </w:lvl>
    <w:lvl w:ilvl="3">
      <w:start w:val="1"/>
      <w:numFmt w:val="decimal"/>
      <w:lvlText w:val="%4."/>
      <w:lvlJc w:val="left"/>
      <w:pPr>
        <w:tabs>
          <w:tab w:val="num" w:pos="3543"/>
        </w:tabs>
        <w:ind w:left="3543" w:hanging="360"/>
      </w:pPr>
      <w:rPr>
        <w:rFonts w:hint="default"/>
      </w:rPr>
    </w:lvl>
    <w:lvl w:ilvl="4">
      <w:start w:val="1"/>
      <w:numFmt w:val="decimal"/>
      <w:lvlText w:val="%5."/>
      <w:lvlJc w:val="left"/>
      <w:pPr>
        <w:tabs>
          <w:tab w:val="num" w:pos="4263"/>
        </w:tabs>
        <w:ind w:left="4263" w:hanging="360"/>
      </w:pPr>
      <w:rPr>
        <w:rFonts w:hint="default"/>
      </w:rPr>
    </w:lvl>
    <w:lvl w:ilvl="5">
      <w:start w:val="1"/>
      <w:numFmt w:val="decimal"/>
      <w:lvlText w:val="%6."/>
      <w:lvlJc w:val="left"/>
      <w:pPr>
        <w:tabs>
          <w:tab w:val="num" w:pos="4983"/>
        </w:tabs>
        <w:ind w:left="4983" w:hanging="360"/>
      </w:pPr>
      <w:rPr>
        <w:rFonts w:hint="default"/>
      </w:rPr>
    </w:lvl>
    <w:lvl w:ilvl="6">
      <w:start w:val="1"/>
      <w:numFmt w:val="decimal"/>
      <w:lvlText w:val="%7."/>
      <w:lvlJc w:val="left"/>
      <w:pPr>
        <w:tabs>
          <w:tab w:val="num" w:pos="5703"/>
        </w:tabs>
        <w:ind w:left="5703" w:hanging="360"/>
      </w:pPr>
      <w:rPr>
        <w:rFonts w:hint="default"/>
      </w:rPr>
    </w:lvl>
    <w:lvl w:ilvl="7">
      <w:start w:val="1"/>
      <w:numFmt w:val="decimal"/>
      <w:lvlText w:val="%8."/>
      <w:lvlJc w:val="left"/>
      <w:pPr>
        <w:tabs>
          <w:tab w:val="num" w:pos="6423"/>
        </w:tabs>
        <w:ind w:left="6423" w:hanging="360"/>
      </w:pPr>
      <w:rPr>
        <w:rFonts w:hint="default"/>
      </w:rPr>
    </w:lvl>
    <w:lvl w:ilvl="8">
      <w:start w:val="1"/>
      <w:numFmt w:val="decimal"/>
      <w:lvlText w:val="%9."/>
      <w:lvlJc w:val="left"/>
      <w:pPr>
        <w:tabs>
          <w:tab w:val="num" w:pos="7143"/>
        </w:tabs>
        <w:ind w:left="7143" w:hanging="360"/>
      </w:pPr>
      <w:rPr>
        <w:rFonts w:hint="default"/>
      </w:rPr>
    </w:lvl>
  </w:abstractNum>
  <w:abstractNum w:abstractNumId="2" w15:restartNumberingAfterBreak="0">
    <w:nsid w:val="18A76827"/>
    <w:multiLevelType w:val="multilevel"/>
    <w:tmpl w:val="992235F8"/>
    <w:lvl w:ilvl="0">
      <w:start w:val="1"/>
      <w:numFmt w:val="lowerLetter"/>
      <w:lvlText w:val="%1."/>
      <w:lvlJc w:val="left"/>
      <w:pPr>
        <w:tabs>
          <w:tab w:val="num" w:pos="510"/>
        </w:tabs>
        <w:ind w:left="1077" w:hanging="357"/>
      </w:pPr>
      <w:rPr>
        <w:rFonts w:hint="default"/>
        <w:b w:val="0"/>
        <w:i w:val="0"/>
        <w:color w:val="auto"/>
        <w:spacing w:val="0"/>
        <w:w w:val="100"/>
        <w:position w:val="0"/>
        <w:sz w:val="20"/>
        <w:szCs w:val="24"/>
      </w:rPr>
    </w:lvl>
    <w:lvl w:ilvl="1">
      <w:start w:val="1"/>
      <w:numFmt w:val="decimal"/>
      <w:lvlText w:val="%1.%2"/>
      <w:lvlJc w:val="left"/>
      <w:pPr>
        <w:tabs>
          <w:tab w:val="num" w:pos="1287"/>
        </w:tabs>
        <w:ind w:left="1287" w:hanging="454"/>
      </w:pPr>
      <w:rPr>
        <w:rFonts w:ascii="Times New Roman" w:hAnsi="Times New Roman" w:hint="default"/>
        <w:b/>
        <w:bCs/>
        <w:i w:val="0"/>
        <w:color w:val="auto"/>
        <w:spacing w:val="0"/>
        <w:w w:val="100"/>
        <w:position w:val="0"/>
        <w:sz w:val="24"/>
      </w:rPr>
    </w:lvl>
    <w:lvl w:ilvl="2">
      <w:start w:val="1"/>
      <w:numFmt w:val="decimal"/>
      <w:lvlText w:val="%3."/>
      <w:lvlJc w:val="left"/>
      <w:pPr>
        <w:tabs>
          <w:tab w:val="num" w:pos="2823"/>
        </w:tabs>
        <w:ind w:left="2823" w:hanging="360"/>
      </w:pPr>
      <w:rPr>
        <w:rFonts w:hint="default"/>
      </w:rPr>
    </w:lvl>
    <w:lvl w:ilvl="3">
      <w:start w:val="1"/>
      <w:numFmt w:val="decimal"/>
      <w:lvlText w:val="%4."/>
      <w:lvlJc w:val="left"/>
      <w:pPr>
        <w:tabs>
          <w:tab w:val="num" w:pos="3543"/>
        </w:tabs>
        <w:ind w:left="3543" w:hanging="360"/>
      </w:pPr>
      <w:rPr>
        <w:rFonts w:hint="default"/>
      </w:rPr>
    </w:lvl>
    <w:lvl w:ilvl="4">
      <w:start w:val="1"/>
      <w:numFmt w:val="decimal"/>
      <w:lvlText w:val="%5."/>
      <w:lvlJc w:val="left"/>
      <w:pPr>
        <w:tabs>
          <w:tab w:val="num" w:pos="4263"/>
        </w:tabs>
        <w:ind w:left="4263" w:hanging="360"/>
      </w:pPr>
      <w:rPr>
        <w:rFonts w:hint="default"/>
      </w:rPr>
    </w:lvl>
    <w:lvl w:ilvl="5">
      <w:start w:val="1"/>
      <w:numFmt w:val="decimal"/>
      <w:lvlText w:val="%6."/>
      <w:lvlJc w:val="left"/>
      <w:pPr>
        <w:tabs>
          <w:tab w:val="num" w:pos="4983"/>
        </w:tabs>
        <w:ind w:left="4983" w:hanging="360"/>
      </w:pPr>
      <w:rPr>
        <w:rFonts w:hint="default"/>
      </w:rPr>
    </w:lvl>
    <w:lvl w:ilvl="6">
      <w:start w:val="1"/>
      <w:numFmt w:val="decimal"/>
      <w:lvlText w:val="%7."/>
      <w:lvlJc w:val="left"/>
      <w:pPr>
        <w:tabs>
          <w:tab w:val="num" w:pos="5703"/>
        </w:tabs>
        <w:ind w:left="5703" w:hanging="360"/>
      </w:pPr>
      <w:rPr>
        <w:rFonts w:hint="default"/>
      </w:rPr>
    </w:lvl>
    <w:lvl w:ilvl="7">
      <w:start w:val="1"/>
      <w:numFmt w:val="decimal"/>
      <w:lvlText w:val="%8."/>
      <w:lvlJc w:val="left"/>
      <w:pPr>
        <w:tabs>
          <w:tab w:val="num" w:pos="6423"/>
        </w:tabs>
        <w:ind w:left="6423" w:hanging="360"/>
      </w:pPr>
      <w:rPr>
        <w:rFonts w:hint="default"/>
      </w:rPr>
    </w:lvl>
    <w:lvl w:ilvl="8">
      <w:start w:val="1"/>
      <w:numFmt w:val="decimal"/>
      <w:lvlText w:val="%9."/>
      <w:lvlJc w:val="left"/>
      <w:pPr>
        <w:tabs>
          <w:tab w:val="num" w:pos="7143"/>
        </w:tabs>
        <w:ind w:left="7143" w:hanging="360"/>
      </w:pPr>
      <w:rPr>
        <w:rFonts w:hint="default"/>
      </w:rPr>
    </w:lvl>
  </w:abstractNum>
  <w:abstractNum w:abstractNumId="3" w15:restartNumberingAfterBreak="0">
    <w:nsid w:val="2B0A485D"/>
    <w:multiLevelType w:val="multilevel"/>
    <w:tmpl w:val="FD2299F8"/>
    <w:lvl w:ilvl="0">
      <w:start w:val="1"/>
      <w:numFmt w:val="lowerLetter"/>
      <w:lvlText w:val="%1."/>
      <w:lvlJc w:val="left"/>
      <w:pPr>
        <w:tabs>
          <w:tab w:val="num" w:pos="510"/>
        </w:tabs>
        <w:ind w:left="1077" w:hanging="357"/>
      </w:pPr>
      <w:rPr>
        <w:rFonts w:ascii="Times New Roman" w:hAnsi="Times New Roman" w:hint="default"/>
        <w:b w:val="0"/>
        <w:i w:val="0"/>
        <w:color w:val="auto"/>
        <w:spacing w:val="0"/>
        <w:w w:val="100"/>
        <w:position w:val="0"/>
        <w:sz w:val="20"/>
        <w:szCs w:val="24"/>
      </w:rPr>
    </w:lvl>
    <w:lvl w:ilvl="1">
      <w:start w:val="1"/>
      <w:numFmt w:val="decimal"/>
      <w:pStyle w:val="Style2Heading"/>
      <w:lvlText w:val="%1.%2"/>
      <w:lvlJc w:val="left"/>
      <w:pPr>
        <w:tabs>
          <w:tab w:val="num" w:pos="1287"/>
        </w:tabs>
        <w:ind w:left="1287" w:hanging="454"/>
      </w:pPr>
      <w:rPr>
        <w:rFonts w:ascii="Times New Roman" w:hAnsi="Times New Roman" w:hint="default"/>
        <w:b/>
        <w:bCs/>
        <w:i w:val="0"/>
        <w:color w:val="auto"/>
        <w:spacing w:val="0"/>
        <w:w w:val="100"/>
        <w:position w:val="0"/>
        <w:sz w:val="24"/>
      </w:rPr>
    </w:lvl>
    <w:lvl w:ilvl="2">
      <w:start w:val="1"/>
      <w:numFmt w:val="decimal"/>
      <w:lvlText w:val="%3."/>
      <w:lvlJc w:val="left"/>
      <w:pPr>
        <w:tabs>
          <w:tab w:val="num" w:pos="2823"/>
        </w:tabs>
        <w:ind w:left="2823" w:hanging="360"/>
      </w:pPr>
      <w:rPr>
        <w:rFonts w:hint="default"/>
      </w:rPr>
    </w:lvl>
    <w:lvl w:ilvl="3">
      <w:start w:val="1"/>
      <w:numFmt w:val="decimal"/>
      <w:lvlText w:val="%4."/>
      <w:lvlJc w:val="left"/>
      <w:pPr>
        <w:tabs>
          <w:tab w:val="num" w:pos="3543"/>
        </w:tabs>
        <w:ind w:left="3543" w:hanging="360"/>
      </w:pPr>
      <w:rPr>
        <w:rFonts w:hint="default"/>
      </w:rPr>
    </w:lvl>
    <w:lvl w:ilvl="4">
      <w:start w:val="1"/>
      <w:numFmt w:val="decimal"/>
      <w:lvlText w:val="%5."/>
      <w:lvlJc w:val="left"/>
      <w:pPr>
        <w:tabs>
          <w:tab w:val="num" w:pos="4263"/>
        </w:tabs>
        <w:ind w:left="4263" w:hanging="360"/>
      </w:pPr>
      <w:rPr>
        <w:rFonts w:hint="default"/>
      </w:rPr>
    </w:lvl>
    <w:lvl w:ilvl="5">
      <w:start w:val="1"/>
      <w:numFmt w:val="decimal"/>
      <w:lvlText w:val="%6."/>
      <w:lvlJc w:val="left"/>
      <w:pPr>
        <w:tabs>
          <w:tab w:val="num" w:pos="4983"/>
        </w:tabs>
        <w:ind w:left="4983" w:hanging="360"/>
      </w:pPr>
      <w:rPr>
        <w:rFonts w:hint="default"/>
      </w:rPr>
    </w:lvl>
    <w:lvl w:ilvl="6">
      <w:start w:val="1"/>
      <w:numFmt w:val="decimal"/>
      <w:lvlText w:val="%7."/>
      <w:lvlJc w:val="left"/>
      <w:pPr>
        <w:tabs>
          <w:tab w:val="num" w:pos="5703"/>
        </w:tabs>
        <w:ind w:left="5703" w:hanging="360"/>
      </w:pPr>
      <w:rPr>
        <w:rFonts w:hint="default"/>
      </w:rPr>
    </w:lvl>
    <w:lvl w:ilvl="7">
      <w:start w:val="1"/>
      <w:numFmt w:val="decimal"/>
      <w:lvlText w:val="%8."/>
      <w:lvlJc w:val="left"/>
      <w:pPr>
        <w:tabs>
          <w:tab w:val="num" w:pos="6423"/>
        </w:tabs>
        <w:ind w:left="6423" w:hanging="360"/>
      </w:pPr>
      <w:rPr>
        <w:rFonts w:hint="default"/>
      </w:rPr>
    </w:lvl>
    <w:lvl w:ilvl="8">
      <w:start w:val="1"/>
      <w:numFmt w:val="decimal"/>
      <w:lvlText w:val="%9."/>
      <w:lvlJc w:val="left"/>
      <w:pPr>
        <w:tabs>
          <w:tab w:val="num" w:pos="7143"/>
        </w:tabs>
        <w:ind w:left="7143" w:hanging="360"/>
      </w:pPr>
      <w:rPr>
        <w:rFonts w:hint="default"/>
      </w:rPr>
    </w:lvl>
  </w:abstractNum>
  <w:abstractNum w:abstractNumId="4" w15:restartNumberingAfterBreak="0">
    <w:nsid w:val="2BB04086"/>
    <w:multiLevelType w:val="hybridMultilevel"/>
    <w:tmpl w:val="504E4394"/>
    <w:lvl w:ilvl="0" w:tplc="03A65ECE">
      <w:start w:val="1"/>
      <w:numFmt w:val="lowerLetter"/>
      <w:pStyle w:val="StyleSub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D4662"/>
    <w:multiLevelType w:val="multilevel"/>
    <w:tmpl w:val="DF38165C"/>
    <w:lvl w:ilvl="0">
      <w:start w:val="1"/>
      <w:numFmt w:val="decimal"/>
      <w:pStyle w:val="NoRH1"/>
      <w:lvlText w:val="%1."/>
      <w:lvlJc w:val="left"/>
      <w:pPr>
        <w:tabs>
          <w:tab w:val="num" w:pos="567"/>
        </w:tabs>
        <w:ind w:left="567" w:hanging="567"/>
      </w:pPr>
      <w:rPr>
        <w:rFonts w:ascii="Times New Roman" w:hAnsi="Times New Roman" w:hint="default"/>
        <w:b/>
        <w:i w:val="0"/>
        <w:color w:val="auto"/>
        <w:spacing w:val="0"/>
        <w:w w:val="100"/>
        <w:position w:val="0"/>
        <w:sz w:val="24"/>
        <w:szCs w:val="24"/>
      </w:rPr>
    </w:lvl>
    <w:lvl w:ilvl="1">
      <w:start w:val="1"/>
      <w:numFmt w:val="decimal"/>
      <w:pStyle w:val="NoRH2"/>
      <w:lvlText w:val="%1.%2"/>
      <w:lvlJc w:val="left"/>
      <w:pPr>
        <w:tabs>
          <w:tab w:val="num" w:pos="454"/>
        </w:tabs>
        <w:ind w:left="454" w:hanging="454"/>
      </w:pPr>
      <w:rPr>
        <w:rFonts w:ascii="Times New Roman" w:hAnsi="Times New Roman" w:hint="default"/>
        <w:b w:val="0"/>
        <w:bCs/>
        <w:i w:val="0"/>
        <w:color w:val="auto"/>
        <w:spacing w:val="0"/>
        <w:w w:val="100"/>
        <w:position w:val="0"/>
        <w:sz w:val="20"/>
      </w:rPr>
    </w:lvl>
    <w:lvl w:ilvl="2">
      <w:start w:val="1"/>
      <w:numFmt w:val="decimal"/>
      <w:pStyle w:val="NoRH3"/>
      <w:lvlText w:val="%1.%2.%3."/>
      <w:lvlJc w:val="left"/>
      <w:pPr>
        <w:tabs>
          <w:tab w:val="num" w:pos="680"/>
        </w:tabs>
        <w:ind w:left="680" w:hanging="453"/>
      </w:pPr>
      <w:rPr>
        <w:rFonts w:hint="default"/>
      </w:rPr>
    </w:lvl>
    <w:lvl w:ilvl="3">
      <w:start w:val="1"/>
      <w:numFmt w:val="decimal"/>
      <w:lvlText w:val="%4."/>
      <w:lvlJc w:val="left"/>
      <w:pPr>
        <w:tabs>
          <w:tab w:val="num" w:pos="2936"/>
        </w:tabs>
        <w:ind w:left="2936" w:hanging="360"/>
      </w:pPr>
      <w:rPr>
        <w:rFonts w:hint="default"/>
      </w:rPr>
    </w:lvl>
    <w:lvl w:ilvl="4">
      <w:start w:val="1"/>
      <w:numFmt w:val="decimal"/>
      <w:lvlText w:val="%5."/>
      <w:lvlJc w:val="left"/>
      <w:pPr>
        <w:tabs>
          <w:tab w:val="num" w:pos="3656"/>
        </w:tabs>
        <w:ind w:left="3656" w:hanging="360"/>
      </w:pPr>
      <w:rPr>
        <w:rFonts w:hint="default"/>
      </w:rPr>
    </w:lvl>
    <w:lvl w:ilvl="5">
      <w:start w:val="1"/>
      <w:numFmt w:val="decimal"/>
      <w:lvlText w:val="%6."/>
      <w:lvlJc w:val="left"/>
      <w:pPr>
        <w:tabs>
          <w:tab w:val="num" w:pos="4376"/>
        </w:tabs>
        <w:ind w:left="4376" w:hanging="360"/>
      </w:pPr>
      <w:rPr>
        <w:rFonts w:hint="default"/>
      </w:rPr>
    </w:lvl>
    <w:lvl w:ilvl="6">
      <w:start w:val="1"/>
      <w:numFmt w:val="decimal"/>
      <w:lvlText w:val="%7."/>
      <w:lvlJc w:val="left"/>
      <w:pPr>
        <w:tabs>
          <w:tab w:val="num" w:pos="5096"/>
        </w:tabs>
        <w:ind w:left="5096" w:hanging="360"/>
      </w:pPr>
      <w:rPr>
        <w:rFonts w:hint="default"/>
      </w:rPr>
    </w:lvl>
    <w:lvl w:ilvl="7">
      <w:start w:val="1"/>
      <w:numFmt w:val="decimal"/>
      <w:lvlText w:val="%8."/>
      <w:lvlJc w:val="left"/>
      <w:pPr>
        <w:tabs>
          <w:tab w:val="num" w:pos="5816"/>
        </w:tabs>
        <w:ind w:left="5816" w:hanging="360"/>
      </w:pPr>
      <w:rPr>
        <w:rFonts w:hint="default"/>
      </w:rPr>
    </w:lvl>
    <w:lvl w:ilvl="8">
      <w:start w:val="1"/>
      <w:numFmt w:val="decimal"/>
      <w:lvlText w:val="%9."/>
      <w:lvlJc w:val="left"/>
      <w:pPr>
        <w:tabs>
          <w:tab w:val="num" w:pos="6536"/>
        </w:tabs>
        <w:ind w:left="6536" w:hanging="360"/>
      </w:pPr>
      <w:rPr>
        <w:rFonts w:hint="default"/>
      </w:rPr>
    </w:lvl>
  </w:abstractNum>
  <w:abstractNum w:abstractNumId="6" w15:restartNumberingAfterBreak="0">
    <w:nsid w:val="402D4D15"/>
    <w:multiLevelType w:val="hybridMultilevel"/>
    <w:tmpl w:val="DA8CE1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296C9D"/>
    <w:multiLevelType w:val="hybridMultilevel"/>
    <w:tmpl w:val="34D8D1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3E492E"/>
    <w:multiLevelType w:val="multilevel"/>
    <w:tmpl w:val="C5B434C4"/>
    <w:lvl w:ilvl="0">
      <w:start w:val="1"/>
      <w:numFmt w:val="lowerLetter"/>
      <w:lvlText w:val="%1."/>
      <w:lvlJc w:val="left"/>
      <w:pPr>
        <w:tabs>
          <w:tab w:val="num" w:pos="510"/>
        </w:tabs>
        <w:ind w:left="1077" w:hanging="357"/>
      </w:pPr>
      <w:rPr>
        <w:rFonts w:ascii="Times New Roman" w:hAnsi="Times New Roman" w:hint="default"/>
        <w:b w:val="0"/>
        <w:i w:val="0"/>
        <w:color w:val="auto"/>
        <w:spacing w:val="0"/>
        <w:w w:val="100"/>
        <w:position w:val="0"/>
        <w:sz w:val="20"/>
        <w:szCs w:val="24"/>
      </w:rPr>
    </w:lvl>
    <w:lvl w:ilvl="1">
      <w:start w:val="1"/>
      <w:numFmt w:val="decimal"/>
      <w:lvlText w:val="%1.%2"/>
      <w:lvlJc w:val="left"/>
      <w:pPr>
        <w:tabs>
          <w:tab w:val="num" w:pos="1287"/>
        </w:tabs>
        <w:ind w:left="1287" w:hanging="454"/>
      </w:pPr>
      <w:rPr>
        <w:rFonts w:ascii="Times New Roman" w:hAnsi="Times New Roman" w:hint="default"/>
        <w:b/>
        <w:bCs/>
        <w:i w:val="0"/>
        <w:color w:val="auto"/>
        <w:spacing w:val="0"/>
        <w:w w:val="100"/>
        <w:position w:val="0"/>
        <w:sz w:val="24"/>
      </w:rPr>
    </w:lvl>
    <w:lvl w:ilvl="2">
      <w:start w:val="1"/>
      <w:numFmt w:val="decimal"/>
      <w:lvlText w:val="%3."/>
      <w:lvlJc w:val="left"/>
      <w:pPr>
        <w:tabs>
          <w:tab w:val="num" w:pos="2823"/>
        </w:tabs>
        <w:ind w:left="2823" w:hanging="360"/>
      </w:pPr>
      <w:rPr>
        <w:rFonts w:hint="default"/>
      </w:rPr>
    </w:lvl>
    <w:lvl w:ilvl="3">
      <w:start w:val="1"/>
      <w:numFmt w:val="decimal"/>
      <w:lvlText w:val="%4."/>
      <w:lvlJc w:val="left"/>
      <w:pPr>
        <w:tabs>
          <w:tab w:val="num" w:pos="3543"/>
        </w:tabs>
        <w:ind w:left="3543" w:hanging="360"/>
      </w:pPr>
      <w:rPr>
        <w:rFonts w:hint="default"/>
      </w:rPr>
    </w:lvl>
    <w:lvl w:ilvl="4">
      <w:start w:val="1"/>
      <w:numFmt w:val="decimal"/>
      <w:lvlText w:val="%5."/>
      <w:lvlJc w:val="left"/>
      <w:pPr>
        <w:tabs>
          <w:tab w:val="num" w:pos="4263"/>
        </w:tabs>
        <w:ind w:left="4263" w:hanging="360"/>
      </w:pPr>
      <w:rPr>
        <w:rFonts w:hint="default"/>
      </w:rPr>
    </w:lvl>
    <w:lvl w:ilvl="5">
      <w:start w:val="1"/>
      <w:numFmt w:val="decimal"/>
      <w:lvlText w:val="%6."/>
      <w:lvlJc w:val="left"/>
      <w:pPr>
        <w:tabs>
          <w:tab w:val="num" w:pos="4983"/>
        </w:tabs>
        <w:ind w:left="4983" w:hanging="360"/>
      </w:pPr>
      <w:rPr>
        <w:rFonts w:hint="default"/>
      </w:rPr>
    </w:lvl>
    <w:lvl w:ilvl="6">
      <w:start w:val="1"/>
      <w:numFmt w:val="decimal"/>
      <w:lvlText w:val="%7."/>
      <w:lvlJc w:val="left"/>
      <w:pPr>
        <w:tabs>
          <w:tab w:val="num" w:pos="5703"/>
        </w:tabs>
        <w:ind w:left="5703" w:hanging="360"/>
      </w:pPr>
      <w:rPr>
        <w:rFonts w:hint="default"/>
      </w:rPr>
    </w:lvl>
    <w:lvl w:ilvl="7">
      <w:start w:val="1"/>
      <w:numFmt w:val="decimal"/>
      <w:lvlText w:val="%8."/>
      <w:lvlJc w:val="left"/>
      <w:pPr>
        <w:tabs>
          <w:tab w:val="num" w:pos="6423"/>
        </w:tabs>
        <w:ind w:left="6423" w:hanging="360"/>
      </w:pPr>
      <w:rPr>
        <w:rFonts w:hint="default"/>
      </w:rPr>
    </w:lvl>
    <w:lvl w:ilvl="8">
      <w:start w:val="1"/>
      <w:numFmt w:val="decimal"/>
      <w:lvlText w:val="%9."/>
      <w:lvlJc w:val="left"/>
      <w:pPr>
        <w:tabs>
          <w:tab w:val="num" w:pos="7143"/>
        </w:tabs>
        <w:ind w:left="7143" w:hanging="360"/>
      </w:pPr>
      <w:rPr>
        <w:rFonts w:hint="default"/>
      </w:rPr>
    </w:lvl>
  </w:abstractNum>
  <w:abstractNum w:abstractNumId="9" w15:restartNumberingAfterBreak="0">
    <w:nsid w:val="72FF6C00"/>
    <w:multiLevelType w:val="hybridMultilevel"/>
    <w:tmpl w:val="004EFB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479520">
    <w:abstractNumId w:val="5"/>
  </w:num>
  <w:num w:numId="2" w16cid:durableId="327682078">
    <w:abstractNumId w:val="1"/>
  </w:num>
  <w:num w:numId="3" w16cid:durableId="1080449891">
    <w:abstractNumId w:val="1"/>
  </w:num>
  <w:num w:numId="4" w16cid:durableId="1092362505">
    <w:abstractNumId w:val="1"/>
  </w:num>
  <w:num w:numId="5" w16cid:durableId="669257725">
    <w:abstractNumId w:val="1"/>
  </w:num>
  <w:num w:numId="6" w16cid:durableId="237250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37296">
    <w:abstractNumId w:val="1"/>
  </w:num>
  <w:num w:numId="8" w16cid:durableId="843864166">
    <w:abstractNumId w:val="5"/>
    <w:lvlOverride w:ilvl="0">
      <w:startOverride w:val="10"/>
    </w:lvlOverride>
    <w:lvlOverride w:ilvl="1">
      <w:startOverride w:val="1"/>
    </w:lvlOverride>
  </w:num>
  <w:num w:numId="9" w16cid:durableId="1612397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0190633">
    <w:abstractNumId w:val="0"/>
  </w:num>
  <w:num w:numId="11" w16cid:durableId="1000039843">
    <w:abstractNumId w:val="3"/>
  </w:num>
  <w:num w:numId="12" w16cid:durableId="967734629">
    <w:abstractNumId w:val="2"/>
  </w:num>
  <w:num w:numId="13" w16cid:durableId="371538563">
    <w:abstractNumId w:val="9"/>
  </w:num>
  <w:num w:numId="14" w16cid:durableId="467281677">
    <w:abstractNumId w:val="8"/>
  </w:num>
  <w:num w:numId="15" w16cid:durableId="1900880">
    <w:abstractNumId w:val="7"/>
  </w:num>
  <w:num w:numId="16" w16cid:durableId="160049997">
    <w:abstractNumId w:val="4"/>
  </w:num>
  <w:num w:numId="17" w16cid:durableId="12050934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D5"/>
    <w:rsid w:val="00000448"/>
    <w:rsid w:val="000060FA"/>
    <w:rsid w:val="000108D4"/>
    <w:rsid w:val="00014B34"/>
    <w:rsid w:val="00017158"/>
    <w:rsid w:val="000228BC"/>
    <w:rsid w:val="000239D6"/>
    <w:rsid w:val="00046CEA"/>
    <w:rsid w:val="00047FBF"/>
    <w:rsid w:val="00051008"/>
    <w:rsid w:val="00053DC3"/>
    <w:rsid w:val="0005464B"/>
    <w:rsid w:val="00056659"/>
    <w:rsid w:val="0006129F"/>
    <w:rsid w:val="000679F2"/>
    <w:rsid w:val="00072291"/>
    <w:rsid w:val="00072D1D"/>
    <w:rsid w:val="0007355F"/>
    <w:rsid w:val="00073E4D"/>
    <w:rsid w:val="00074735"/>
    <w:rsid w:val="00074AD2"/>
    <w:rsid w:val="0008094D"/>
    <w:rsid w:val="000901C0"/>
    <w:rsid w:val="00092ECF"/>
    <w:rsid w:val="00094C64"/>
    <w:rsid w:val="000A2008"/>
    <w:rsid w:val="000A4A1B"/>
    <w:rsid w:val="000A6103"/>
    <w:rsid w:val="000A65BD"/>
    <w:rsid w:val="000A7C55"/>
    <w:rsid w:val="000B028D"/>
    <w:rsid w:val="000B0DAA"/>
    <w:rsid w:val="000B2A7E"/>
    <w:rsid w:val="000B5AD5"/>
    <w:rsid w:val="000B5DA4"/>
    <w:rsid w:val="000B7C63"/>
    <w:rsid w:val="000C2237"/>
    <w:rsid w:val="000C5401"/>
    <w:rsid w:val="000C78DE"/>
    <w:rsid w:val="000D5A75"/>
    <w:rsid w:val="000D7CF2"/>
    <w:rsid w:val="000E5408"/>
    <w:rsid w:val="000E7233"/>
    <w:rsid w:val="000F1C11"/>
    <w:rsid w:val="000F32F2"/>
    <w:rsid w:val="000F7BA6"/>
    <w:rsid w:val="00102394"/>
    <w:rsid w:val="00104F89"/>
    <w:rsid w:val="0011136B"/>
    <w:rsid w:val="00111797"/>
    <w:rsid w:val="00114ED7"/>
    <w:rsid w:val="001166E7"/>
    <w:rsid w:val="00116E01"/>
    <w:rsid w:val="001269D3"/>
    <w:rsid w:val="00131B22"/>
    <w:rsid w:val="001357EA"/>
    <w:rsid w:val="00137CDE"/>
    <w:rsid w:val="001409F3"/>
    <w:rsid w:val="0015438E"/>
    <w:rsid w:val="00157DE2"/>
    <w:rsid w:val="00161352"/>
    <w:rsid w:val="001733C3"/>
    <w:rsid w:val="001757B4"/>
    <w:rsid w:val="0017582C"/>
    <w:rsid w:val="00181F54"/>
    <w:rsid w:val="00191155"/>
    <w:rsid w:val="001922DC"/>
    <w:rsid w:val="00193E14"/>
    <w:rsid w:val="001952E0"/>
    <w:rsid w:val="00196060"/>
    <w:rsid w:val="00196E3E"/>
    <w:rsid w:val="001A312C"/>
    <w:rsid w:val="001A34AA"/>
    <w:rsid w:val="001A4AFE"/>
    <w:rsid w:val="001A52CE"/>
    <w:rsid w:val="001A55D1"/>
    <w:rsid w:val="001A581A"/>
    <w:rsid w:val="001A7C19"/>
    <w:rsid w:val="001B0600"/>
    <w:rsid w:val="001B47D7"/>
    <w:rsid w:val="001C7914"/>
    <w:rsid w:val="001D1996"/>
    <w:rsid w:val="001D6BA7"/>
    <w:rsid w:val="001E18C5"/>
    <w:rsid w:val="001E52F0"/>
    <w:rsid w:val="001F12D4"/>
    <w:rsid w:val="001F138E"/>
    <w:rsid w:val="001F3359"/>
    <w:rsid w:val="001F3A28"/>
    <w:rsid w:val="001F563C"/>
    <w:rsid w:val="002018B7"/>
    <w:rsid w:val="00205615"/>
    <w:rsid w:val="00207C55"/>
    <w:rsid w:val="00207CA3"/>
    <w:rsid w:val="0021056A"/>
    <w:rsid w:val="00210EFB"/>
    <w:rsid w:val="00211F56"/>
    <w:rsid w:val="0021409E"/>
    <w:rsid w:val="00214373"/>
    <w:rsid w:val="00216B3B"/>
    <w:rsid w:val="002225AE"/>
    <w:rsid w:val="00222FE2"/>
    <w:rsid w:val="002238D5"/>
    <w:rsid w:val="00224491"/>
    <w:rsid w:val="0022496A"/>
    <w:rsid w:val="002252A8"/>
    <w:rsid w:val="00226954"/>
    <w:rsid w:val="00226B17"/>
    <w:rsid w:val="0022770C"/>
    <w:rsid w:val="0023454F"/>
    <w:rsid w:val="0023470A"/>
    <w:rsid w:val="002351A9"/>
    <w:rsid w:val="00242164"/>
    <w:rsid w:val="00251E71"/>
    <w:rsid w:val="002561C5"/>
    <w:rsid w:val="0026126C"/>
    <w:rsid w:val="002753E6"/>
    <w:rsid w:val="002875D7"/>
    <w:rsid w:val="00293D9E"/>
    <w:rsid w:val="002945E0"/>
    <w:rsid w:val="00297845"/>
    <w:rsid w:val="002A17E4"/>
    <w:rsid w:val="002A5A9D"/>
    <w:rsid w:val="002A5EC6"/>
    <w:rsid w:val="002A6D8E"/>
    <w:rsid w:val="002A7C1F"/>
    <w:rsid w:val="002B17B7"/>
    <w:rsid w:val="002B549F"/>
    <w:rsid w:val="002B6D04"/>
    <w:rsid w:val="002C2559"/>
    <w:rsid w:val="002C7304"/>
    <w:rsid w:val="002D1A5B"/>
    <w:rsid w:val="002D5219"/>
    <w:rsid w:val="002D7CBA"/>
    <w:rsid w:val="002E5362"/>
    <w:rsid w:val="002E6D7F"/>
    <w:rsid w:val="002E7C4F"/>
    <w:rsid w:val="002F4C89"/>
    <w:rsid w:val="002F694D"/>
    <w:rsid w:val="003066E5"/>
    <w:rsid w:val="00307EE9"/>
    <w:rsid w:val="003105B1"/>
    <w:rsid w:val="003107AA"/>
    <w:rsid w:val="003122B5"/>
    <w:rsid w:val="0031495E"/>
    <w:rsid w:val="003203B1"/>
    <w:rsid w:val="00322DB9"/>
    <w:rsid w:val="00330959"/>
    <w:rsid w:val="00332B26"/>
    <w:rsid w:val="0034079D"/>
    <w:rsid w:val="0034350A"/>
    <w:rsid w:val="00344227"/>
    <w:rsid w:val="00350C01"/>
    <w:rsid w:val="00353A79"/>
    <w:rsid w:val="00367856"/>
    <w:rsid w:val="0037047C"/>
    <w:rsid w:val="0037569D"/>
    <w:rsid w:val="00377375"/>
    <w:rsid w:val="00380B0C"/>
    <w:rsid w:val="00380CD6"/>
    <w:rsid w:val="0038123A"/>
    <w:rsid w:val="0038743E"/>
    <w:rsid w:val="00387AC6"/>
    <w:rsid w:val="003952F2"/>
    <w:rsid w:val="00396778"/>
    <w:rsid w:val="003A129B"/>
    <w:rsid w:val="003A43B1"/>
    <w:rsid w:val="003A4774"/>
    <w:rsid w:val="003A4CBC"/>
    <w:rsid w:val="003B78EE"/>
    <w:rsid w:val="003C3A09"/>
    <w:rsid w:val="003C5572"/>
    <w:rsid w:val="003C7904"/>
    <w:rsid w:val="003D2001"/>
    <w:rsid w:val="003D2235"/>
    <w:rsid w:val="003D3F5F"/>
    <w:rsid w:val="003D61F1"/>
    <w:rsid w:val="003D771F"/>
    <w:rsid w:val="003D7965"/>
    <w:rsid w:val="003E04E7"/>
    <w:rsid w:val="003E07B9"/>
    <w:rsid w:val="003E4F09"/>
    <w:rsid w:val="003F1105"/>
    <w:rsid w:val="003F25F6"/>
    <w:rsid w:val="00400E74"/>
    <w:rsid w:val="00403085"/>
    <w:rsid w:val="004034FB"/>
    <w:rsid w:val="00404BB1"/>
    <w:rsid w:val="00405D4A"/>
    <w:rsid w:val="00414094"/>
    <w:rsid w:val="004142AB"/>
    <w:rsid w:val="00430BAC"/>
    <w:rsid w:val="00431C80"/>
    <w:rsid w:val="004347DC"/>
    <w:rsid w:val="00442AEF"/>
    <w:rsid w:val="00442E6E"/>
    <w:rsid w:val="00446060"/>
    <w:rsid w:val="004475F5"/>
    <w:rsid w:val="0044797D"/>
    <w:rsid w:val="004549B7"/>
    <w:rsid w:val="00460A6D"/>
    <w:rsid w:val="00460CE2"/>
    <w:rsid w:val="00472419"/>
    <w:rsid w:val="004822D9"/>
    <w:rsid w:val="00482FB1"/>
    <w:rsid w:val="004864C8"/>
    <w:rsid w:val="0048777B"/>
    <w:rsid w:val="004908EB"/>
    <w:rsid w:val="0049112D"/>
    <w:rsid w:val="00492D8C"/>
    <w:rsid w:val="0049449C"/>
    <w:rsid w:val="004A7CAE"/>
    <w:rsid w:val="004B2BF7"/>
    <w:rsid w:val="004C1C86"/>
    <w:rsid w:val="004C587A"/>
    <w:rsid w:val="004D0A57"/>
    <w:rsid w:val="004D0E19"/>
    <w:rsid w:val="004D1BE9"/>
    <w:rsid w:val="004D23E2"/>
    <w:rsid w:val="004D483D"/>
    <w:rsid w:val="004E561D"/>
    <w:rsid w:val="004E635D"/>
    <w:rsid w:val="004F51FB"/>
    <w:rsid w:val="004F55BC"/>
    <w:rsid w:val="004F5DFE"/>
    <w:rsid w:val="004F6BA4"/>
    <w:rsid w:val="005003E5"/>
    <w:rsid w:val="005058AB"/>
    <w:rsid w:val="00505AA6"/>
    <w:rsid w:val="0051029D"/>
    <w:rsid w:val="00512FBA"/>
    <w:rsid w:val="00513DE1"/>
    <w:rsid w:val="00514B55"/>
    <w:rsid w:val="005154B8"/>
    <w:rsid w:val="00516248"/>
    <w:rsid w:val="005214F2"/>
    <w:rsid w:val="00526D81"/>
    <w:rsid w:val="005326D7"/>
    <w:rsid w:val="005334A0"/>
    <w:rsid w:val="00543968"/>
    <w:rsid w:val="00544671"/>
    <w:rsid w:val="0054774D"/>
    <w:rsid w:val="00547BB9"/>
    <w:rsid w:val="00550F63"/>
    <w:rsid w:val="005519A0"/>
    <w:rsid w:val="00561553"/>
    <w:rsid w:val="00564DD6"/>
    <w:rsid w:val="00567A24"/>
    <w:rsid w:val="00575698"/>
    <w:rsid w:val="00580A00"/>
    <w:rsid w:val="00580DE5"/>
    <w:rsid w:val="005812DE"/>
    <w:rsid w:val="00583484"/>
    <w:rsid w:val="00587378"/>
    <w:rsid w:val="00594454"/>
    <w:rsid w:val="00597E84"/>
    <w:rsid w:val="005A1EF3"/>
    <w:rsid w:val="005B2160"/>
    <w:rsid w:val="005B44D8"/>
    <w:rsid w:val="005D12BF"/>
    <w:rsid w:val="005D15FF"/>
    <w:rsid w:val="005D282F"/>
    <w:rsid w:val="005D6CF3"/>
    <w:rsid w:val="005E4792"/>
    <w:rsid w:val="005F0A13"/>
    <w:rsid w:val="005F2210"/>
    <w:rsid w:val="005F2D38"/>
    <w:rsid w:val="005F71FF"/>
    <w:rsid w:val="00600633"/>
    <w:rsid w:val="00600B7E"/>
    <w:rsid w:val="006017AE"/>
    <w:rsid w:val="00605EF6"/>
    <w:rsid w:val="00607FA7"/>
    <w:rsid w:val="00612DAC"/>
    <w:rsid w:val="00620D0D"/>
    <w:rsid w:val="006253A9"/>
    <w:rsid w:val="006269C9"/>
    <w:rsid w:val="00630027"/>
    <w:rsid w:val="0063200B"/>
    <w:rsid w:val="006425A6"/>
    <w:rsid w:val="00642DC3"/>
    <w:rsid w:val="00643CC6"/>
    <w:rsid w:val="006637B0"/>
    <w:rsid w:val="00664562"/>
    <w:rsid w:val="00672657"/>
    <w:rsid w:val="00672BB7"/>
    <w:rsid w:val="00673156"/>
    <w:rsid w:val="00673DFF"/>
    <w:rsid w:val="00674479"/>
    <w:rsid w:val="00683B2C"/>
    <w:rsid w:val="00683D2C"/>
    <w:rsid w:val="00693C67"/>
    <w:rsid w:val="006954AE"/>
    <w:rsid w:val="006A06C2"/>
    <w:rsid w:val="006A0E31"/>
    <w:rsid w:val="006A1A29"/>
    <w:rsid w:val="006A377E"/>
    <w:rsid w:val="006A44C5"/>
    <w:rsid w:val="006A5491"/>
    <w:rsid w:val="006A5667"/>
    <w:rsid w:val="006B01C2"/>
    <w:rsid w:val="006B58D9"/>
    <w:rsid w:val="006B68F4"/>
    <w:rsid w:val="006C7E53"/>
    <w:rsid w:val="006D1793"/>
    <w:rsid w:val="006D3539"/>
    <w:rsid w:val="006D4698"/>
    <w:rsid w:val="006E309A"/>
    <w:rsid w:val="006E6BA3"/>
    <w:rsid w:val="006F00F0"/>
    <w:rsid w:val="006F645F"/>
    <w:rsid w:val="00700836"/>
    <w:rsid w:val="007054F6"/>
    <w:rsid w:val="007063B6"/>
    <w:rsid w:val="007139D5"/>
    <w:rsid w:val="00720361"/>
    <w:rsid w:val="00723587"/>
    <w:rsid w:val="00725D47"/>
    <w:rsid w:val="00727B07"/>
    <w:rsid w:val="00730741"/>
    <w:rsid w:val="00731B2F"/>
    <w:rsid w:val="00731C27"/>
    <w:rsid w:val="0073210C"/>
    <w:rsid w:val="00734E7D"/>
    <w:rsid w:val="00735807"/>
    <w:rsid w:val="00744D75"/>
    <w:rsid w:val="00753828"/>
    <w:rsid w:val="00755232"/>
    <w:rsid w:val="00760588"/>
    <w:rsid w:val="007622E7"/>
    <w:rsid w:val="00764126"/>
    <w:rsid w:val="00765279"/>
    <w:rsid w:val="0076652B"/>
    <w:rsid w:val="00767157"/>
    <w:rsid w:val="0076795C"/>
    <w:rsid w:val="00774DA3"/>
    <w:rsid w:val="00777C8C"/>
    <w:rsid w:val="00780E56"/>
    <w:rsid w:val="00785128"/>
    <w:rsid w:val="00786E76"/>
    <w:rsid w:val="00792F24"/>
    <w:rsid w:val="00793948"/>
    <w:rsid w:val="00795BBF"/>
    <w:rsid w:val="00796412"/>
    <w:rsid w:val="007A405E"/>
    <w:rsid w:val="007B1F8B"/>
    <w:rsid w:val="007B3085"/>
    <w:rsid w:val="007B6484"/>
    <w:rsid w:val="007B7B7D"/>
    <w:rsid w:val="007C4B95"/>
    <w:rsid w:val="007C7E7B"/>
    <w:rsid w:val="007D4D4A"/>
    <w:rsid w:val="007D6888"/>
    <w:rsid w:val="007E012C"/>
    <w:rsid w:val="007E53B4"/>
    <w:rsid w:val="007F2623"/>
    <w:rsid w:val="007F2624"/>
    <w:rsid w:val="007F40F1"/>
    <w:rsid w:val="007F47F9"/>
    <w:rsid w:val="007F4F15"/>
    <w:rsid w:val="007F51E3"/>
    <w:rsid w:val="00804678"/>
    <w:rsid w:val="00807865"/>
    <w:rsid w:val="00810DE4"/>
    <w:rsid w:val="00812A75"/>
    <w:rsid w:val="00815670"/>
    <w:rsid w:val="00816213"/>
    <w:rsid w:val="00824F4F"/>
    <w:rsid w:val="00827B97"/>
    <w:rsid w:val="00837210"/>
    <w:rsid w:val="0084022D"/>
    <w:rsid w:val="0084321D"/>
    <w:rsid w:val="00845AAC"/>
    <w:rsid w:val="008467D2"/>
    <w:rsid w:val="00875F6C"/>
    <w:rsid w:val="008760EA"/>
    <w:rsid w:val="0088220E"/>
    <w:rsid w:val="00882FE2"/>
    <w:rsid w:val="00892A1A"/>
    <w:rsid w:val="00895FBB"/>
    <w:rsid w:val="0089690C"/>
    <w:rsid w:val="00897AB2"/>
    <w:rsid w:val="008A5A48"/>
    <w:rsid w:val="008B4F77"/>
    <w:rsid w:val="008C1A0E"/>
    <w:rsid w:val="008C4833"/>
    <w:rsid w:val="008C4F0D"/>
    <w:rsid w:val="008D4348"/>
    <w:rsid w:val="008E0317"/>
    <w:rsid w:val="008E6E44"/>
    <w:rsid w:val="008E7595"/>
    <w:rsid w:val="008F035A"/>
    <w:rsid w:val="008F58A1"/>
    <w:rsid w:val="008F58D4"/>
    <w:rsid w:val="00901325"/>
    <w:rsid w:val="00903521"/>
    <w:rsid w:val="00906C6E"/>
    <w:rsid w:val="009120A9"/>
    <w:rsid w:val="009123A6"/>
    <w:rsid w:val="00912DEF"/>
    <w:rsid w:val="009159B2"/>
    <w:rsid w:val="00920051"/>
    <w:rsid w:val="00920982"/>
    <w:rsid w:val="00920A4B"/>
    <w:rsid w:val="009231FD"/>
    <w:rsid w:val="00926D39"/>
    <w:rsid w:val="00932081"/>
    <w:rsid w:val="00945404"/>
    <w:rsid w:val="00945A55"/>
    <w:rsid w:val="00947B60"/>
    <w:rsid w:val="00952520"/>
    <w:rsid w:val="009531D0"/>
    <w:rsid w:val="009558E9"/>
    <w:rsid w:val="00964562"/>
    <w:rsid w:val="009731E7"/>
    <w:rsid w:val="00976C5E"/>
    <w:rsid w:val="00977448"/>
    <w:rsid w:val="00991749"/>
    <w:rsid w:val="00997B00"/>
    <w:rsid w:val="009A1006"/>
    <w:rsid w:val="009B0D9A"/>
    <w:rsid w:val="009B4D55"/>
    <w:rsid w:val="009B4F77"/>
    <w:rsid w:val="009B5BF0"/>
    <w:rsid w:val="009B60F9"/>
    <w:rsid w:val="009C06CF"/>
    <w:rsid w:val="009C3E70"/>
    <w:rsid w:val="009D0406"/>
    <w:rsid w:val="009D442D"/>
    <w:rsid w:val="009D47BF"/>
    <w:rsid w:val="009D7194"/>
    <w:rsid w:val="009F495D"/>
    <w:rsid w:val="009F58E0"/>
    <w:rsid w:val="009F6EA9"/>
    <w:rsid w:val="00A0042A"/>
    <w:rsid w:val="00A00955"/>
    <w:rsid w:val="00A03C8C"/>
    <w:rsid w:val="00A05453"/>
    <w:rsid w:val="00A054C9"/>
    <w:rsid w:val="00A0708A"/>
    <w:rsid w:val="00A130C3"/>
    <w:rsid w:val="00A17D17"/>
    <w:rsid w:val="00A217F0"/>
    <w:rsid w:val="00A23121"/>
    <w:rsid w:val="00A305A3"/>
    <w:rsid w:val="00A377E5"/>
    <w:rsid w:val="00A407EE"/>
    <w:rsid w:val="00A41040"/>
    <w:rsid w:val="00A508F5"/>
    <w:rsid w:val="00A52CFE"/>
    <w:rsid w:val="00A5381E"/>
    <w:rsid w:val="00A54E4B"/>
    <w:rsid w:val="00A57118"/>
    <w:rsid w:val="00A63268"/>
    <w:rsid w:val="00A74B2C"/>
    <w:rsid w:val="00A74C6F"/>
    <w:rsid w:val="00A84CB8"/>
    <w:rsid w:val="00A8511A"/>
    <w:rsid w:val="00A8573D"/>
    <w:rsid w:val="00A9120A"/>
    <w:rsid w:val="00A915B2"/>
    <w:rsid w:val="00A93D25"/>
    <w:rsid w:val="00A9524A"/>
    <w:rsid w:val="00AB1E20"/>
    <w:rsid w:val="00AB28E7"/>
    <w:rsid w:val="00AB2F6B"/>
    <w:rsid w:val="00AB31D7"/>
    <w:rsid w:val="00AB3AFA"/>
    <w:rsid w:val="00AB411C"/>
    <w:rsid w:val="00AB540C"/>
    <w:rsid w:val="00AB7579"/>
    <w:rsid w:val="00AC7BD4"/>
    <w:rsid w:val="00AD0EDB"/>
    <w:rsid w:val="00AD1AE0"/>
    <w:rsid w:val="00AD30D1"/>
    <w:rsid w:val="00AE0A68"/>
    <w:rsid w:val="00AE0ADD"/>
    <w:rsid w:val="00AE2712"/>
    <w:rsid w:val="00AE2AD6"/>
    <w:rsid w:val="00AE4ECF"/>
    <w:rsid w:val="00AF10FC"/>
    <w:rsid w:val="00AF3E42"/>
    <w:rsid w:val="00AF612B"/>
    <w:rsid w:val="00AF643A"/>
    <w:rsid w:val="00B02BF3"/>
    <w:rsid w:val="00B03335"/>
    <w:rsid w:val="00B05F07"/>
    <w:rsid w:val="00B12BEF"/>
    <w:rsid w:val="00B27050"/>
    <w:rsid w:val="00B3636A"/>
    <w:rsid w:val="00B40CEE"/>
    <w:rsid w:val="00B438F0"/>
    <w:rsid w:val="00B445A8"/>
    <w:rsid w:val="00B452C1"/>
    <w:rsid w:val="00B51A48"/>
    <w:rsid w:val="00B5337E"/>
    <w:rsid w:val="00B56883"/>
    <w:rsid w:val="00B60390"/>
    <w:rsid w:val="00B6691B"/>
    <w:rsid w:val="00B6779D"/>
    <w:rsid w:val="00B747EF"/>
    <w:rsid w:val="00B7516C"/>
    <w:rsid w:val="00B8025C"/>
    <w:rsid w:val="00B87E75"/>
    <w:rsid w:val="00B90D75"/>
    <w:rsid w:val="00B93533"/>
    <w:rsid w:val="00B97752"/>
    <w:rsid w:val="00BA0816"/>
    <w:rsid w:val="00BA725F"/>
    <w:rsid w:val="00BA7C43"/>
    <w:rsid w:val="00BB41F3"/>
    <w:rsid w:val="00BB7E8E"/>
    <w:rsid w:val="00BC3AEE"/>
    <w:rsid w:val="00BD32FD"/>
    <w:rsid w:val="00BD449D"/>
    <w:rsid w:val="00BD4BEA"/>
    <w:rsid w:val="00BD7792"/>
    <w:rsid w:val="00BE0650"/>
    <w:rsid w:val="00BE09EE"/>
    <w:rsid w:val="00BE27B2"/>
    <w:rsid w:val="00BE3186"/>
    <w:rsid w:val="00BE4371"/>
    <w:rsid w:val="00BE6A87"/>
    <w:rsid w:val="00BF0988"/>
    <w:rsid w:val="00C0353B"/>
    <w:rsid w:val="00C10799"/>
    <w:rsid w:val="00C118F0"/>
    <w:rsid w:val="00C157EC"/>
    <w:rsid w:val="00C17BC6"/>
    <w:rsid w:val="00C17DBF"/>
    <w:rsid w:val="00C215ED"/>
    <w:rsid w:val="00C23637"/>
    <w:rsid w:val="00C241DD"/>
    <w:rsid w:val="00C300D7"/>
    <w:rsid w:val="00C32CF7"/>
    <w:rsid w:val="00C33C7C"/>
    <w:rsid w:val="00C50743"/>
    <w:rsid w:val="00C528B1"/>
    <w:rsid w:val="00C61261"/>
    <w:rsid w:val="00C65C84"/>
    <w:rsid w:val="00C65FF3"/>
    <w:rsid w:val="00C661B6"/>
    <w:rsid w:val="00C66E58"/>
    <w:rsid w:val="00C67E60"/>
    <w:rsid w:val="00C76D08"/>
    <w:rsid w:val="00C7710C"/>
    <w:rsid w:val="00C83B49"/>
    <w:rsid w:val="00C84702"/>
    <w:rsid w:val="00C8596D"/>
    <w:rsid w:val="00C92EBE"/>
    <w:rsid w:val="00C9445A"/>
    <w:rsid w:val="00C95705"/>
    <w:rsid w:val="00C95F2A"/>
    <w:rsid w:val="00C964E4"/>
    <w:rsid w:val="00C96BE6"/>
    <w:rsid w:val="00CA0DB3"/>
    <w:rsid w:val="00CA1E71"/>
    <w:rsid w:val="00CA4030"/>
    <w:rsid w:val="00CA5880"/>
    <w:rsid w:val="00CB0184"/>
    <w:rsid w:val="00CB250E"/>
    <w:rsid w:val="00CB2A55"/>
    <w:rsid w:val="00CB2B54"/>
    <w:rsid w:val="00CB2C1C"/>
    <w:rsid w:val="00CB57A8"/>
    <w:rsid w:val="00CD0385"/>
    <w:rsid w:val="00CD0840"/>
    <w:rsid w:val="00CD6C29"/>
    <w:rsid w:val="00CE1F83"/>
    <w:rsid w:val="00CE7B20"/>
    <w:rsid w:val="00CF31DD"/>
    <w:rsid w:val="00D0375C"/>
    <w:rsid w:val="00D073D3"/>
    <w:rsid w:val="00D10483"/>
    <w:rsid w:val="00D10CD8"/>
    <w:rsid w:val="00D12197"/>
    <w:rsid w:val="00D127FB"/>
    <w:rsid w:val="00D12CEF"/>
    <w:rsid w:val="00D15DAA"/>
    <w:rsid w:val="00D161EC"/>
    <w:rsid w:val="00D2247E"/>
    <w:rsid w:val="00D24B38"/>
    <w:rsid w:val="00D27C5D"/>
    <w:rsid w:val="00D30231"/>
    <w:rsid w:val="00D30CD3"/>
    <w:rsid w:val="00D31574"/>
    <w:rsid w:val="00D33F5B"/>
    <w:rsid w:val="00D3406E"/>
    <w:rsid w:val="00D35760"/>
    <w:rsid w:val="00D37E7A"/>
    <w:rsid w:val="00D40F50"/>
    <w:rsid w:val="00D441F9"/>
    <w:rsid w:val="00D4686F"/>
    <w:rsid w:val="00D55371"/>
    <w:rsid w:val="00D57B41"/>
    <w:rsid w:val="00D61758"/>
    <w:rsid w:val="00D73B31"/>
    <w:rsid w:val="00D81AC9"/>
    <w:rsid w:val="00D822F9"/>
    <w:rsid w:val="00D9729E"/>
    <w:rsid w:val="00DA24F6"/>
    <w:rsid w:val="00DA7AAB"/>
    <w:rsid w:val="00DB3168"/>
    <w:rsid w:val="00DB331F"/>
    <w:rsid w:val="00DB5B99"/>
    <w:rsid w:val="00DC3D7A"/>
    <w:rsid w:val="00DC5800"/>
    <w:rsid w:val="00DC773A"/>
    <w:rsid w:val="00DD5FDF"/>
    <w:rsid w:val="00DE01FF"/>
    <w:rsid w:val="00DE4752"/>
    <w:rsid w:val="00DF352B"/>
    <w:rsid w:val="00DF5254"/>
    <w:rsid w:val="00E039B8"/>
    <w:rsid w:val="00E05E0A"/>
    <w:rsid w:val="00E13309"/>
    <w:rsid w:val="00E13310"/>
    <w:rsid w:val="00E22E8E"/>
    <w:rsid w:val="00E23682"/>
    <w:rsid w:val="00E3701B"/>
    <w:rsid w:val="00E37B6E"/>
    <w:rsid w:val="00E42152"/>
    <w:rsid w:val="00E46610"/>
    <w:rsid w:val="00E53F59"/>
    <w:rsid w:val="00E57562"/>
    <w:rsid w:val="00E71D16"/>
    <w:rsid w:val="00E7647C"/>
    <w:rsid w:val="00E77379"/>
    <w:rsid w:val="00E87456"/>
    <w:rsid w:val="00E950AE"/>
    <w:rsid w:val="00E9594C"/>
    <w:rsid w:val="00EA54E3"/>
    <w:rsid w:val="00EB21A2"/>
    <w:rsid w:val="00EB54C9"/>
    <w:rsid w:val="00EB7921"/>
    <w:rsid w:val="00EB7A48"/>
    <w:rsid w:val="00EC1154"/>
    <w:rsid w:val="00EC3964"/>
    <w:rsid w:val="00EC51A3"/>
    <w:rsid w:val="00ED2B88"/>
    <w:rsid w:val="00EE02D2"/>
    <w:rsid w:val="00EE31EA"/>
    <w:rsid w:val="00EE4467"/>
    <w:rsid w:val="00EF09EF"/>
    <w:rsid w:val="00F00129"/>
    <w:rsid w:val="00F04AFA"/>
    <w:rsid w:val="00F05197"/>
    <w:rsid w:val="00F06E7F"/>
    <w:rsid w:val="00F124FD"/>
    <w:rsid w:val="00F210B9"/>
    <w:rsid w:val="00F30783"/>
    <w:rsid w:val="00F32CDB"/>
    <w:rsid w:val="00F357F6"/>
    <w:rsid w:val="00F5201D"/>
    <w:rsid w:val="00F53C18"/>
    <w:rsid w:val="00F56442"/>
    <w:rsid w:val="00F62F8E"/>
    <w:rsid w:val="00F678D0"/>
    <w:rsid w:val="00F779D5"/>
    <w:rsid w:val="00F77E9A"/>
    <w:rsid w:val="00F855C8"/>
    <w:rsid w:val="00F86A87"/>
    <w:rsid w:val="00F9178B"/>
    <w:rsid w:val="00F96764"/>
    <w:rsid w:val="00FA2C61"/>
    <w:rsid w:val="00FB09CD"/>
    <w:rsid w:val="00FB1805"/>
    <w:rsid w:val="00FB6919"/>
    <w:rsid w:val="00FB7A37"/>
    <w:rsid w:val="00FC745D"/>
    <w:rsid w:val="00FD4D44"/>
    <w:rsid w:val="00FE097A"/>
    <w:rsid w:val="00FE2E6D"/>
    <w:rsid w:val="00FF09FE"/>
    <w:rsid w:val="00FF0E3B"/>
    <w:rsid w:val="00FF37FE"/>
    <w:rsid w:val="00FF4EA3"/>
    <w:rsid w:val="00FF5970"/>
    <w:rsid w:val="00FF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77BE4"/>
  <w15:docId w15:val="{3C233F21-6800-294F-B24D-A66DE18C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56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D7965"/>
  </w:style>
  <w:style w:type="paragraph" w:styleId="Header">
    <w:name w:val="header"/>
    <w:basedOn w:val="Normal"/>
    <w:link w:val="HeaderChar"/>
    <w:uiPriority w:val="99"/>
    <w:rsid w:val="003D7965"/>
    <w:pPr>
      <w:tabs>
        <w:tab w:val="center" w:pos="4153"/>
        <w:tab w:val="right" w:pos="8306"/>
      </w:tabs>
    </w:pPr>
  </w:style>
  <w:style w:type="paragraph" w:styleId="Footer">
    <w:name w:val="footer"/>
    <w:basedOn w:val="Normal"/>
    <w:rsid w:val="003D7965"/>
    <w:pPr>
      <w:tabs>
        <w:tab w:val="center" w:pos="4153"/>
        <w:tab w:val="right" w:pos="8306"/>
      </w:tabs>
    </w:pPr>
  </w:style>
  <w:style w:type="paragraph" w:customStyle="1" w:styleId="NoRH1">
    <w:name w:val="NoR H1"/>
    <w:basedOn w:val="Normal"/>
    <w:next w:val="NoRH2"/>
    <w:rsid w:val="000A4A1B"/>
    <w:pPr>
      <w:numPr>
        <w:numId w:val="1"/>
      </w:numPr>
      <w:spacing w:before="120"/>
      <w:outlineLvl w:val="0"/>
    </w:pPr>
    <w:rPr>
      <w:b/>
      <w:sz w:val="24"/>
    </w:rPr>
  </w:style>
  <w:style w:type="character" w:customStyle="1" w:styleId="NoRH2CharChar">
    <w:name w:val="NoR H2 Char Char"/>
    <w:link w:val="NoRH2"/>
    <w:rsid w:val="004908EB"/>
    <w:rPr>
      <w:rFonts w:cs="Arial"/>
      <w:lang w:eastAsia="ja-JP"/>
    </w:rPr>
  </w:style>
  <w:style w:type="paragraph" w:customStyle="1" w:styleId="StyleSubList">
    <w:name w:val="Style SubList"/>
    <w:basedOn w:val="Normal"/>
    <w:next w:val="Normal"/>
    <w:rsid w:val="0022770C"/>
    <w:pPr>
      <w:numPr>
        <w:numId w:val="16"/>
      </w:numPr>
      <w:tabs>
        <w:tab w:val="left" w:pos="720"/>
      </w:tabs>
      <w:ind w:left="1701" w:hanging="794"/>
    </w:pPr>
  </w:style>
  <w:style w:type="paragraph" w:customStyle="1" w:styleId="NoRH2">
    <w:name w:val="NoR H2"/>
    <w:basedOn w:val="NoRH1"/>
    <w:link w:val="NoRH2CharChar"/>
    <w:rsid w:val="004908EB"/>
    <w:pPr>
      <w:numPr>
        <w:ilvl w:val="1"/>
      </w:numPr>
      <w:spacing w:before="60"/>
      <w:outlineLvl w:val="1"/>
    </w:pPr>
    <w:rPr>
      <w:rFonts w:cs="Arial"/>
      <w:b w:val="0"/>
      <w:sz w:val="20"/>
    </w:rPr>
  </w:style>
  <w:style w:type="paragraph" w:customStyle="1" w:styleId="Style2Heading">
    <w:name w:val="Style2 Heading"/>
    <w:basedOn w:val="Normal"/>
    <w:rsid w:val="00920051"/>
    <w:pPr>
      <w:numPr>
        <w:ilvl w:val="1"/>
        <w:numId w:val="11"/>
      </w:numPr>
    </w:pPr>
  </w:style>
  <w:style w:type="table" w:styleId="TableGrid">
    <w:name w:val="Table Grid"/>
    <w:basedOn w:val="TableNormal"/>
    <w:rsid w:val="0092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157DE2"/>
  </w:style>
  <w:style w:type="character" w:styleId="Hyperlink">
    <w:name w:val="Hyperlink"/>
    <w:rsid w:val="00157DE2"/>
    <w:rPr>
      <w:color w:val="0000FF"/>
      <w:u w:val="single"/>
    </w:rPr>
  </w:style>
  <w:style w:type="character" w:styleId="PageNumber">
    <w:name w:val="page number"/>
    <w:basedOn w:val="DefaultParagraphFont"/>
    <w:rsid w:val="00C96BE6"/>
  </w:style>
  <w:style w:type="paragraph" w:customStyle="1" w:styleId="Default">
    <w:name w:val="Default"/>
    <w:rsid w:val="00367856"/>
    <w:pPr>
      <w:autoSpaceDE w:val="0"/>
      <w:autoSpaceDN w:val="0"/>
      <w:adjustRightInd w:val="0"/>
    </w:pPr>
    <w:rPr>
      <w:rFonts w:ascii="Arial" w:hAnsi="Arial" w:cs="Arial"/>
      <w:color w:val="000000"/>
      <w:sz w:val="24"/>
      <w:szCs w:val="24"/>
      <w:lang w:eastAsia="ja-JP"/>
    </w:rPr>
  </w:style>
  <w:style w:type="character" w:customStyle="1" w:styleId="UnresolvedMention1">
    <w:name w:val="Unresolved Mention1"/>
    <w:basedOn w:val="DefaultParagraphFont"/>
    <w:uiPriority w:val="99"/>
    <w:semiHidden/>
    <w:unhideWhenUsed/>
    <w:rsid w:val="000B0DAA"/>
    <w:rPr>
      <w:color w:val="808080"/>
      <w:shd w:val="clear" w:color="auto" w:fill="E6E6E6"/>
    </w:rPr>
  </w:style>
  <w:style w:type="paragraph" w:styleId="BalloonText">
    <w:name w:val="Balloon Text"/>
    <w:basedOn w:val="Normal"/>
    <w:link w:val="BalloonTextChar"/>
    <w:rsid w:val="00F32CDB"/>
    <w:rPr>
      <w:rFonts w:ascii="Segoe UI" w:hAnsi="Segoe UI" w:cs="Segoe UI"/>
      <w:sz w:val="18"/>
      <w:szCs w:val="18"/>
    </w:rPr>
  </w:style>
  <w:style w:type="character" w:customStyle="1" w:styleId="BalloonTextChar">
    <w:name w:val="Balloon Text Char"/>
    <w:basedOn w:val="DefaultParagraphFont"/>
    <w:link w:val="BalloonText"/>
    <w:rsid w:val="00F32CDB"/>
    <w:rPr>
      <w:rFonts w:ascii="Segoe UI" w:hAnsi="Segoe UI" w:cs="Segoe UI"/>
      <w:sz w:val="18"/>
      <w:szCs w:val="18"/>
      <w:lang w:eastAsia="ja-JP"/>
    </w:rPr>
  </w:style>
  <w:style w:type="paragraph" w:styleId="ListParagraph">
    <w:name w:val="List Paragraph"/>
    <w:basedOn w:val="Normal"/>
    <w:uiPriority w:val="34"/>
    <w:qFormat/>
    <w:rsid w:val="00B97752"/>
    <w:pPr>
      <w:ind w:left="720"/>
      <w:contextualSpacing/>
    </w:pPr>
  </w:style>
  <w:style w:type="table" w:customStyle="1" w:styleId="TableGrid1">
    <w:name w:val="Table Grid1"/>
    <w:basedOn w:val="TableNormal"/>
    <w:next w:val="TableGrid"/>
    <w:uiPriority w:val="39"/>
    <w:rsid w:val="00E57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H3">
    <w:name w:val="NoR H3"/>
    <w:basedOn w:val="NoRH2"/>
    <w:qFormat/>
    <w:rsid w:val="00E13310"/>
    <w:pPr>
      <w:numPr>
        <w:ilvl w:val="2"/>
      </w:numPr>
      <w:tabs>
        <w:tab w:val="clear" w:pos="680"/>
        <w:tab w:val="left" w:pos="907"/>
      </w:tabs>
      <w:ind w:left="794" w:hanging="567"/>
      <w:outlineLvl w:val="2"/>
    </w:pPr>
  </w:style>
  <w:style w:type="character" w:styleId="FollowedHyperlink">
    <w:name w:val="FollowedHyperlink"/>
    <w:basedOn w:val="DefaultParagraphFont"/>
    <w:rsid w:val="003B78EE"/>
    <w:rPr>
      <w:color w:val="954F72" w:themeColor="followedHyperlink"/>
      <w:u w:val="single"/>
    </w:rPr>
  </w:style>
  <w:style w:type="character" w:customStyle="1" w:styleId="HeaderChar">
    <w:name w:val="Header Char"/>
    <w:basedOn w:val="DefaultParagraphFont"/>
    <w:link w:val="Header"/>
    <w:uiPriority w:val="99"/>
    <w:rsid w:val="00224491"/>
    <w:rPr>
      <w:lang w:eastAsia="ja-JP"/>
    </w:rPr>
  </w:style>
  <w:style w:type="paragraph" w:styleId="NoSpacing">
    <w:name w:val="No Spacing"/>
    <w:uiPriority w:val="1"/>
    <w:qFormat/>
    <w:rsid w:val="00224491"/>
    <w:rPr>
      <w:rFonts w:asciiTheme="minorHAnsi" w:eastAsiaTheme="minorEastAsia" w:hAnsiTheme="minorHAnsi" w:cstheme="minorBidi"/>
      <w:sz w:val="22"/>
      <w:szCs w:val="22"/>
      <w:lang w:val="en-US" w:eastAsia="zh-CN"/>
    </w:rPr>
  </w:style>
  <w:style w:type="character" w:styleId="UnresolvedMention">
    <w:name w:val="Unresolved Mention"/>
    <w:basedOn w:val="DefaultParagraphFont"/>
    <w:uiPriority w:val="99"/>
    <w:semiHidden/>
    <w:unhideWhenUsed/>
    <w:rsid w:val="00767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iling.org/documents/racingru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COceanic@rwyc.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iling.org/specialreg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wyc.org/" TargetMode="External"/><Relationship Id="rId1" Type="http://schemas.openxmlformats.org/officeDocument/2006/relationships/hyperlink" Target="mailto:admin@rw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90EEDD785FC5489B73F42BC1187A5B" ma:contentTypeVersion="10" ma:contentTypeDescription="Create a new document." ma:contentTypeScope="" ma:versionID="2b5eb464739af911a3a7c3968ec3016a">
  <xsd:schema xmlns:xsd="http://www.w3.org/2001/XMLSchema" xmlns:xs="http://www.w3.org/2001/XMLSchema" xmlns:p="http://schemas.microsoft.com/office/2006/metadata/properties" xmlns:ns2="ba112a19-c3cf-4d1f-9bf1-ffcbef06dcbc" targetNamespace="http://schemas.microsoft.com/office/2006/metadata/properties" ma:root="true" ma:fieldsID="08aa8315c58c6c327497493b069cba97" ns2:_="">
    <xsd:import namespace="ba112a19-c3cf-4d1f-9bf1-ffcbef06dc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2a19-c3cf-4d1f-9bf1-ffcbef06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520A2-2326-4DC7-AB23-4B401C7AEA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DF3AA-EBFF-43CD-953F-FFE62FFCC591}">
  <ds:schemaRefs>
    <ds:schemaRef ds:uri="http://schemas.openxmlformats.org/officeDocument/2006/bibliography"/>
  </ds:schemaRefs>
</ds:datastoreItem>
</file>

<file path=customXml/itemProps3.xml><?xml version="1.0" encoding="utf-8"?>
<ds:datastoreItem xmlns:ds="http://schemas.openxmlformats.org/officeDocument/2006/customXml" ds:itemID="{644AFD43-566C-4DFD-94AB-B5DE98FD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2a19-c3cf-4d1f-9bf1-ffcbef06d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BF22D-E89A-41F2-9008-4D9BFA15D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Links>
    <vt:vector size="12" baseType="variant">
      <vt:variant>
        <vt:i4>5439564</vt:i4>
      </vt:variant>
      <vt:variant>
        <vt:i4>3</vt:i4>
      </vt:variant>
      <vt:variant>
        <vt:i4>0</vt:i4>
      </vt:variant>
      <vt:variant>
        <vt:i4>5</vt:i4>
      </vt:variant>
      <vt:variant>
        <vt:lpwstr>http://www.rwyc.org/</vt:lpwstr>
      </vt:variant>
      <vt:variant>
        <vt:lpwstr/>
      </vt:variant>
      <vt:variant>
        <vt:i4>5701756</vt:i4>
      </vt:variant>
      <vt:variant>
        <vt:i4>0</vt:i4>
      </vt:variant>
      <vt:variant>
        <vt:i4>0</vt:i4>
      </vt:variant>
      <vt:variant>
        <vt:i4>5</vt:i4>
      </vt:variant>
      <vt:variant>
        <vt:lpwstr>mailto:admin@rwyc.org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Smithi</dc:creator>
  <cp:lastModifiedBy>Adrian Gray</cp:lastModifiedBy>
  <cp:revision>4</cp:revision>
  <cp:lastPrinted>2020-01-22T15:35:00Z</cp:lastPrinted>
  <dcterms:created xsi:type="dcterms:W3CDTF">2025-01-15T17:07:00Z</dcterms:created>
  <dcterms:modified xsi:type="dcterms:W3CDTF">2025-01-15T17:28:00Z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0x0101001D90EEDD785FC5489B73F42BC1187A5B</vt:lpwstr>
  </property>
</Properties>
</file>