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C0BB" w14:textId="77777777" w:rsidR="005B4607" w:rsidRDefault="0005494E">
      <w:pPr>
        <w:spacing w:after="0" w:line="259" w:lineRule="auto"/>
        <w:ind w:left="0" w:firstLine="0"/>
        <w:jc w:val="left"/>
      </w:pPr>
      <w:r>
        <w:rPr>
          <w:sz w:val="96"/>
        </w:rPr>
        <w:t xml:space="preserve"> </w:t>
      </w:r>
      <w:r>
        <w:rPr>
          <w:sz w:val="96"/>
        </w:rPr>
        <w:tab/>
      </w:r>
      <w:r>
        <w:rPr>
          <w:sz w:val="28"/>
        </w:rPr>
        <w:t xml:space="preserve"> </w:t>
      </w:r>
    </w:p>
    <w:p w14:paraId="2B978EC4" w14:textId="77777777" w:rsidR="005B4607" w:rsidRDefault="0005494E">
      <w:pPr>
        <w:spacing w:after="0" w:line="259" w:lineRule="auto"/>
        <w:ind w:left="0" w:firstLine="0"/>
        <w:jc w:val="left"/>
      </w:pPr>
      <w:r>
        <w:rPr>
          <w:sz w:val="28"/>
        </w:rPr>
        <w:t xml:space="preserve"> </w:t>
      </w:r>
      <w:r>
        <w:rPr>
          <w:sz w:val="28"/>
        </w:rPr>
        <w:tab/>
        <w:t xml:space="preserve"> </w:t>
      </w:r>
    </w:p>
    <w:p w14:paraId="704CBDF5" w14:textId="77777777" w:rsidR="005B4607" w:rsidRDefault="0005494E">
      <w:pPr>
        <w:spacing w:after="0" w:line="259" w:lineRule="auto"/>
        <w:ind w:left="0" w:firstLine="0"/>
        <w:jc w:val="left"/>
      </w:pPr>
      <w:r>
        <w:rPr>
          <w:sz w:val="28"/>
        </w:rPr>
        <w:t xml:space="preserve"> </w:t>
      </w:r>
    </w:p>
    <w:p w14:paraId="307CEC97" w14:textId="4EA4901D" w:rsidR="005B4607" w:rsidRDefault="0005494E" w:rsidP="00A437C9">
      <w:pPr>
        <w:spacing w:after="0" w:line="259" w:lineRule="auto"/>
        <w:ind w:left="851" w:firstLine="0"/>
        <w:jc w:val="left"/>
      </w:pPr>
      <w:r>
        <w:rPr>
          <w:noProof/>
        </w:rPr>
        <w:drawing>
          <wp:inline distT="0" distB="0" distL="0" distR="0" wp14:anchorId="10F73300" wp14:editId="766C512D">
            <wp:extent cx="5365750" cy="274828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5365750" cy="2748280"/>
                    </a:xfrm>
                    <a:prstGeom prst="rect">
                      <a:avLst/>
                    </a:prstGeom>
                  </pic:spPr>
                </pic:pic>
              </a:graphicData>
            </a:graphic>
          </wp:inline>
        </w:drawing>
      </w:r>
      <w:r>
        <w:rPr>
          <w:sz w:val="28"/>
        </w:rPr>
        <w:t xml:space="preserve"> </w:t>
      </w:r>
    </w:p>
    <w:p w14:paraId="438D3053" w14:textId="2735BC7B" w:rsidR="005B4607" w:rsidRDefault="00A437C9" w:rsidP="00A437C9">
      <w:pPr>
        <w:spacing w:after="0" w:line="259" w:lineRule="auto"/>
        <w:ind w:left="0" w:firstLine="0"/>
        <w:jc w:val="center"/>
        <w:rPr>
          <w:color w:val="0000FF"/>
          <w:sz w:val="72"/>
          <w:szCs w:val="72"/>
        </w:rPr>
      </w:pPr>
      <w:r>
        <w:rPr>
          <w:color w:val="0000FF"/>
          <w:sz w:val="96"/>
        </w:rPr>
        <w:t xml:space="preserve"> </w:t>
      </w:r>
      <w:r w:rsidR="004941FC" w:rsidRPr="004941FC">
        <w:rPr>
          <w:color w:val="0000FF"/>
          <w:sz w:val="72"/>
          <w:szCs w:val="72"/>
        </w:rPr>
        <w:t>Autumn Series</w:t>
      </w:r>
      <w:r w:rsidR="004941FC">
        <w:rPr>
          <w:color w:val="0000FF"/>
          <w:sz w:val="72"/>
          <w:szCs w:val="72"/>
        </w:rPr>
        <w:t xml:space="preserve"> </w:t>
      </w:r>
    </w:p>
    <w:p w14:paraId="1A83C755" w14:textId="6E61E02A" w:rsidR="005B4607" w:rsidRPr="004941FC" w:rsidRDefault="004941FC" w:rsidP="004941FC">
      <w:pPr>
        <w:spacing w:after="0" w:line="259" w:lineRule="auto"/>
        <w:ind w:left="0" w:firstLine="0"/>
        <w:jc w:val="center"/>
        <w:rPr>
          <w:color w:val="000000" w:themeColor="text1"/>
          <w:sz w:val="32"/>
          <w:szCs w:val="32"/>
        </w:rPr>
      </w:pPr>
      <w:r>
        <w:rPr>
          <w:color w:val="0000FF"/>
          <w:sz w:val="72"/>
          <w:szCs w:val="72"/>
        </w:rPr>
        <w:t>Icicle Series</w:t>
      </w:r>
      <w:r w:rsidR="0005494E">
        <w:rPr>
          <w:b/>
          <w:sz w:val="36"/>
        </w:rPr>
        <w:t xml:space="preserve"> </w:t>
      </w:r>
    </w:p>
    <w:p w14:paraId="4F09BBD7" w14:textId="1A397557" w:rsidR="005B4607" w:rsidRDefault="0005494E" w:rsidP="001B506B">
      <w:pPr>
        <w:spacing w:after="0" w:line="259" w:lineRule="auto"/>
        <w:ind w:left="0" w:firstLine="0"/>
        <w:jc w:val="left"/>
      </w:pPr>
      <w:r>
        <w:rPr>
          <w:b/>
          <w:sz w:val="36"/>
        </w:rPr>
        <w:t xml:space="preserve">  </w:t>
      </w:r>
    </w:p>
    <w:p w14:paraId="437811A7" w14:textId="77777777" w:rsidR="005B4607" w:rsidRDefault="0005494E" w:rsidP="00A437C9">
      <w:pPr>
        <w:spacing w:after="0" w:line="259" w:lineRule="auto"/>
        <w:ind w:left="0" w:firstLine="0"/>
        <w:jc w:val="center"/>
      </w:pPr>
      <w:r>
        <w:rPr>
          <w:b/>
          <w:color w:val="FF0000"/>
          <w:sz w:val="72"/>
        </w:rPr>
        <w:t xml:space="preserve">NOTICE OF RACE </w:t>
      </w:r>
    </w:p>
    <w:p w14:paraId="65A4327F" w14:textId="66A1ACA6" w:rsidR="005B4607" w:rsidRDefault="0005494E">
      <w:pPr>
        <w:spacing w:after="0" w:line="259" w:lineRule="auto"/>
        <w:ind w:left="0" w:firstLine="0"/>
        <w:jc w:val="left"/>
      </w:pPr>
      <w:r>
        <w:rPr>
          <w:sz w:val="48"/>
        </w:rPr>
        <w:t xml:space="preserve"> </w:t>
      </w:r>
    </w:p>
    <w:p w14:paraId="67322D8B" w14:textId="513C488E" w:rsidR="005B4607" w:rsidRDefault="004941FC">
      <w:pPr>
        <w:spacing w:after="0" w:line="259" w:lineRule="auto"/>
        <w:ind w:left="0" w:right="1067" w:firstLine="0"/>
        <w:jc w:val="center"/>
      </w:pPr>
      <w:r>
        <w:rPr>
          <w:sz w:val="48"/>
        </w:rPr>
        <w:t xml:space="preserve">      Sunday mornings</w:t>
      </w:r>
    </w:p>
    <w:p w14:paraId="45721B6F" w14:textId="0B9EA76A" w:rsidR="004941FC" w:rsidRDefault="0005494E" w:rsidP="004941FC">
      <w:pPr>
        <w:spacing w:after="120" w:line="259" w:lineRule="auto"/>
        <w:ind w:left="0" w:right="947" w:firstLine="0"/>
        <w:jc w:val="center"/>
      </w:pPr>
      <w:r>
        <w:rPr>
          <w:sz w:val="48"/>
        </w:rPr>
        <w:t xml:space="preserve"> </w:t>
      </w:r>
      <w:r w:rsidR="004941FC">
        <w:rPr>
          <w:sz w:val="48"/>
        </w:rPr>
        <w:t xml:space="preserve">       </w:t>
      </w:r>
      <w:r w:rsidR="00C7131C">
        <w:rPr>
          <w:sz w:val="48"/>
        </w:rPr>
        <w:t>1</w:t>
      </w:r>
      <w:r w:rsidR="004941FC">
        <w:rPr>
          <w:sz w:val="48"/>
        </w:rPr>
        <w:t>1</w:t>
      </w:r>
      <w:r w:rsidR="00C7131C" w:rsidRPr="004941FC">
        <w:rPr>
          <w:sz w:val="48"/>
          <w:vertAlign w:val="superscript"/>
        </w:rPr>
        <w:t>th</w:t>
      </w:r>
      <w:r w:rsidR="00C7131C">
        <w:rPr>
          <w:sz w:val="48"/>
        </w:rPr>
        <w:t xml:space="preserve"> </w:t>
      </w:r>
      <w:r w:rsidR="004941FC">
        <w:rPr>
          <w:sz w:val="48"/>
        </w:rPr>
        <w:t>September</w:t>
      </w:r>
      <w:r w:rsidR="00C7131C">
        <w:rPr>
          <w:sz w:val="48"/>
        </w:rPr>
        <w:t xml:space="preserve"> </w:t>
      </w:r>
      <w:r>
        <w:rPr>
          <w:sz w:val="48"/>
        </w:rPr>
        <w:t xml:space="preserve">to </w:t>
      </w:r>
      <w:r w:rsidR="004941FC">
        <w:rPr>
          <w:sz w:val="48"/>
        </w:rPr>
        <w:t>18</w:t>
      </w:r>
      <w:r w:rsidR="004941FC" w:rsidRPr="004941FC">
        <w:rPr>
          <w:sz w:val="48"/>
          <w:vertAlign w:val="superscript"/>
        </w:rPr>
        <w:t>th</w:t>
      </w:r>
      <w:r w:rsidR="004941FC">
        <w:rPr>
          <w:sz w:val="48"/>
        </w:rPr>
        <w:t xml:space="preserve"> December</w:t>
      </w:r>
      <w:r w:rsidR="00C7131C">
        <w:rPr>
          <w:sz w:val="48"/>
        </w:rPr>
        <w:t xml:space="preserve"> </w:t>
      </w:r>
      <w:r>
        <w:rPr>
          <w:sz w:val="48"/>
        </w:rPr>
        <w:t>202</w:t>
      </w:r>
      <w:r w:rsidR="00760F03">
        <w:rPr>
          <w:sz w:val="48"/>
        </w:rPr>
        <w:t>2</w:t>
      </w:r>
    </w:p>
    <w:p w14:paraId="5EA07B06" w14:textId="71133A00" w:rsidR="004941FC" w:rsidRPr="004941FC" w:rsidRDefault="004941FC" w:rsidP="004941FC">
      <w:pPr>
        <w:spacing w:after="120" w:line="259" w:lineRule="auto"/>
        <w:ind w:left="0" w:right="947" w:firstLine="0"/>
        <w:jc w:val="center"/>
      </w:pPr>
      <w:r>
        <w:rPr>
          <w:sz w:val="48"/>
          <w:szCs w:val="48"/>
        </w:rPr>
        <w:t xml:space="preserve">       Autumn Series</w:t>
      </w:r>
      <w:r w:rsidR="00760F03" w:rsidRPr="00760F03">
        <w:rPr>
          <w:sz w:val="48"/>
          <w:szCs w:val="48"/>
        </w:rPr>
        <w:t>:</w:t>
      </w:r>
      <w:r>
        <w:rPr>
          <w:sz w:val="48"/>
          <w:szCs w:val="48"/>
        </w:rPr>
        <w:t xml:space="preserve"> 11</w:t>
      </w:r>
      <w:r w:rsidRPr="004941FC">
        <w:rPr>
          <w:sz w:val="48"/>
          <w:szCs w:val="48"/>
          <w:vertAlign w:val="superscript"/>
        </w:rPr>
        <w:t>th</w:t>
      </w:r>
      <w:r>
        <w:rPr>
          <w:sz w:val="48"/>
          <w:szCs w:val="48"/>
        </w:rPr>
        <w:t xml:space="preserve"> Sept </w:t>
      </w:r>
      <w:r w:rsidR="00760F03" w:rsidRPr="00760F03">
        <w:rPr>
          <w:sz w:val="48"/>
          <w:szCs w:val="48"/>
        </w:rPr>
        <w:t xml:space="preserve">to </w:t>
      </w:r>
      <w:r>
        <w:rPr>
          <w:sz w:val="48"/>
          <w:szCs w:val="48"/>
        </w:rPr>
        <w:t>30</w:t>
      </w:r>
      <w:r w:rsidRPr="004941FC">
        <w:rPr>
          <w:sz w:val="48"/>
          <w:szCs w:val="48"/>
          <w:vertAlign w:val="superscript"/>
        </w:rPr>
        <w:t>th</w:t>
      </w:r>
      <w:r>
        <w:rPr>
          <w:sz w:val="48"/>
          <w:szCs w:val="48"/>
          <w:vertAlign w:val="superscript"/>
        </w:rPr>
        <w:t xml:space="preserve"> </w:t>
      </w:r>
      <w:r>
        <w:rPr>
          <w:sz w:val="48"/>
          <w:szCs w:val="48"/>
        </w:rPr>
        <w:t>Oct</w:t>
      </w:r>
    </w:p>
    <w:p w14:paraId="2D663D03" w14:textId="1A45B86C" w:rsidR="00760F03" w:rsidRPr="00760F03" w:rsidRDefault="004941FC" w:rsidP="004941FC">
      <w:pPr>
        <w:spacing w:after="14" w:line="259" w:lineRule="auto"/>
        <w:ind w:left="0" w:right="1008" w:firstLine="0"/>
        <w:jc w:val="center"/>
        <w:rPr>
          <w:sz w:val="48"/>
          <w:szCs w:val="48"/>
        </w:rPr>
      </w:pPr>
      <w:r>
        <w:rPr>
          <w:sz w:val="48"/>
          <w:szCs w:val="48"/>
        </w:rPr>
        <w:t xml:space="preserve">       Icicle Series</w:t>
      </w:r>
      <w:r w:rsidR="00760F03" w:rsidRPr="00760F03">
        <w:rPr>
          <w:sz w:val="48"/>
          <w:szCs w:val="48"/>
        </w:rPr>
        <w:t>:</w:t>
      </w:r>
      <w:r>
        <w:rPr>
          <w:sz w:val="48"/>
          <w:szCs w:val="48"/>
        </w:rPr>
        <w:t xml:space="preserve"> 6</w:t>
      </w:r>
      <w:r w:rsidRPr="004941FC">
        <w:rPr>
          <w:sz w:val="48"/>
          <w:szCs w:val="48"/>
          <w:vertAlign w:val="superscript"/>
        </w:rPr>
        <w:t>th</w:t>
      </w:r>
      <w:r>
        <w:rPr>
          <w:sz w:val="48"/>
          <w:szCs w:val="48"/>
        </w:rPr>
        <w:t xml:space="preserve"> Nov </w:t>
      </w:r>
      <w:r w:rsidR="00760F03" w:rsidRPr="00760F03">
        <w:rPr>
          <w:sz w:val="48"/>
          <w:szCs w:val="48"/>
        </w:rPr>
        <w:t xml:space="preserve">to </w:t>
      </w:r>
      <w:r>
        <w:rPr>
          <w:sz w:val="48"/>
          <w:szCs w:val="48"/>
        </w:rPr>
        <w:t>18</w:t>
      </w:r>
      <w:r w:rsidRPr="004941FC">
        <w:rPr>
          <w:sz w:val="48"/>
          <w:szCs w:val="48"/>
          <w:vertAlign w:val="superscript"/>
        </w:rPr>
        <w:t>th</w:t>
      </w:r>
      <w:r>
        <w:rPr>
          <w:sz w:val="48"/>
          <w:szCs w:val="48"/>
        </w:rPr>
        <w:t xml:space="preserve"> Dec</w:t>
      </w:r>
    </w:p>
    <w:p w14:paraId="0AB3331D" w14:textId="77777777" w:rsidR="00760F03" w:rsidRDefault="00760F03">
      <w:pPr>
        <w:spacing w:after="0" w:line="259" w:lineRule="auto"/>
        <w:ind w:left="1049" w:firstLine="0"/>
        <w:jc w:val="left"/>
        <w:rPr>
          <w:sz w:val="28"/>
        </w:rPr>
      </w:pPr>
    </w:p>
    <w:p w14:paraId="69370A29" w14:textId="77777777" w:rsidR="00760F03" w:rsidRDefault="00760F03" w:rsidP="004941FC">
      <w:pPr>
        <w:spacing w:after="0" w:line="259" w:lineRule="auto"/>
        <w:ind w:left="0" w:firstLine="0"/>
        <w:jc w:val="left"/>
        <w:rPr>
          <w:sz w:val="28"/>
        </w:rPr>
      </w:pPr>
    </w:p>
    <w:p w14:paraId="78B7EE51" w14:textId="77777777" w:rsidR="00760F03" w:rsidRDefault="00760F03">
      <w:pPr>
        <w:spacing w:after="0" w:line="259" w:lineRule="auto"/>
        <w:ind w:left="1049" w:firstLine="0"/>
        <w:jc w:val="left"/>
        <w:rPr>
          <w:sz w:val="28"/>
        </w:rPr>
      </w:pPr>
    </w:p>
    <w:p w14:paraId="785DB988" w14:textId="6FB79670" w:rsidR="005B4607" w:rsidRDefault="0005494E" w:rsidP="004941FC">
      <w:pPr>
        <w:spacing w:after="0" w:line="259" w:lineRule="auto"/>
        <w:ind w:left="0" w:firstLine="0"/>
      </w:pPr>
      <w:r>
        <w:rPr>
          <w:sz w:val="28"/>
        </w:rPr>
        <w:t>Organising authority: Royal Western Yacht Club of England Ltd</w:t>
      </w:r>
      <w:r w:rsidR="004941FC">
        <w:rPr>
          <w:sz w:val="28"/>
        </w:rPr>
        <w:t>,</w:t>
      </w:r>
      <w:r>
        <w:rPr>
          <w:sz w:val="28"/>
        </w:rPr>
        <w:t xml:space="preserve"> </w:t>
      </w:r>
      <w:r w:rsidR="004941FC">
        <w:rPr>
          <w:sz w:val="28"/>
        </w:rPr>
        <w:t>Plymouth, UK</w:t>
      </w:r>
    </w:p>
    <w:p w14:paraId="252BEC8A" w14:textId="1A3ECCAF" w:rsidR="005B4607" w:rsidRDefault="005B4607">
      <w:pPr>
        <w:spacing w:line="259" w:lineRule="auto"/>
        <w:ind w:left="0" w:right="998" w:firstLine="0"/>
        <w:jc w:val="center"/>
      </w:pPr>
    </w:p>
    <w:p w14:paraId="211E41F3" w14:textId="77777777" w:rsidR="005B4607" w:rsidRDefault="0005494E">
      <w:pPr>
        <w:spacing w:after="0" w:line="259" w:lineRule="auto"/>
        <w:ind w:left="0" w:right="978" w:firstLine="0"/>
        <w:jc w:val="center"/>
      </w:pPr>
      <w:r>
        <w:rPr>
          <w:b/>
          <w:sz w:val="36"/>
        </w:rPr>
        <w:lastRenderedPageBreak/>
        <w:t xml:space="preserve"> </w:t>
      </w:r>
    </w:p>
    <w:p w14:paraId="20D4DC9F" w14:textId="77777777" w:rsidR="005B4607" w:rsidRDefault="0005494E">
      <w:pPr>
        <w:spacing w:after="0" w:line="259" w:lineRule="auto"/>
        <w:ind w:left="0" w:right="978" w:firstLine="0"/>
        <w:jc w:val="center"/>
      </w:pPr>
      <w:r>
        <w:rPr>
          <w:b/>
          <w:sz w:val="36"/>
        </w:rPr>
        <w:t xml:space="preserve"> </w:t>
      </w:r>
    </w:p>
    <w:p w14:paraId="21209555" w14:textId="77777777" w:rsidR="005B4607" w:rsidRDefault="0005494E">
      <w:pPr>
        <w:spacing w:after="0" w:line="259" w:lineRule="auto"/>
        <w:ind w:left="0" w:right="978" w:firstLine="0"/>
        <w:jc w:val="center"/>
      </w:pPr>
      <w:r>
        <w:rPr>
          <w:b/>
          <w:sz w:val="36"/>
        </w:rPr>
        <w:t xml:space="preserve"> </w:t>
      </w:r>
    </w:p>
    <w:p w14:paraId="7A0DA1FC" w14:textId="77777777" w:rsidR="005B4607" w:rsidRPr="004C27D7" w:rsidRDefault="0005494E">
      <w:pPr>
        <w:pStyle w:val="Heading1"/>
        <w:rPr>
          <w:sz w:val="32"/>
          <w:szCs w:val="32"/>
        </w:rPr>
      </w:pPr>
      <w:r w:rsidRPr="004C27D7">
        <w:rPr>
          <w:sz w:val="32"/>
          <w:szCs w:val="32"/>
        </w:rPr>
        <w:t xml:space="preserve">NOTICE OF RACE </w:t>
      </w:r>
    </w:p>
    <w:p w14:paraId="780C4504" w14:textId="77777777" w:rsidR="005B4607" w:rsidRPr="0098028F" w:rsidRDefault="0005494E" w:rsidP="00BD052E">
      <w:pPr>
        <w:pStyle w:val="Heading2"/>
        <w:tabs>
          <w:tab w:val="center" w:pos="1152"/>
        </w:tabs>
        <w:spacing w:after="120"/>
        <w:ind w:left="-17" w:firstLine="0"/>
        <w:rPr>
          <w:sz w:val="24"/>
          <w:szCs w:val="24"/>
        </w:rPr>
      </w:pPr>
      <w:r w:rsidRPr="0098028F">
        <w:rPr>
          <w:sz w:val="24"/>
          <w:szCs w:val="24"/>
        </w:rPr>
        <w:t xml:space="preserve">1 </w:t>
      </w:r>
      <w:r w:rsidRPr="0098028F">
        <w:rPr>
          <w:sz w:val="24"/>
          <w:szCs w:val="24"/>
        </w:rPr>
        <w:tab/>
        <w:t xml:space="preserve">RULES </w:t>
      </w:r>
    </w:p>
    <w:p w14:paraId="09C0B00E" w14:textId="5B038B8C" w:rsidR="005B4607" w:rsidRPr="00771321" w:rsidRDefault="0005494E" w:rsidP="004941FC">
      <w:pPr>
        <w:pStyle w:val="ListParagraph"/>
        <w:numPr>
          <w:ilvl w:val="1"/>
          <w:numId w:val="2"/>
        </w:numPr>
        <w:tabs>
          <w:tab w:val="center" w:pos="4701"/>
        </w:tabs>
        <w:spacing w:after="120" w:line="247" w:lineRule="auto"/>
        <w:ind w:left="720"/>
        <w:contextualSpacing w:val="0"/>
        <w:jc w:val="left"/>
        <w:rPr>
          <w:szCs w:val="24"/>
        </w:rPr>
      </w:pPr>
      <w:r w:rsidRPr="00771321">
        <w:rPr>
          <w:szCs w:val="24"/>
        </w:rPr>
        <w:t>The Series will be governed by the rules as defined in The Racing Rules of Sailing</w:t>
      </w:r>
      <w:r w:rsidRPr="00771321">
        <w:rPr>
          <w:b/>
          <w:bCs/>
          <w:i/>
          <w:szCs w:val="24"/>
        </w:rPr>
        <w:t>.</w:t>
      </w:r>
      <w:r w:rsidRPr="00771321">
        <w:rPr>
          <w:szCs w:val="24"/>
        </w:rPr>
        <w:t xml:space="preserve"> </w:t>
      </w:r>
    </w:p>
    <w:p w14:paraId="2ED9223F" w14:textId="1189B3F1" w:rsidR="00771321" w:rsidRPr="00771321" w:rsidRDefault="00771321" w:rsidP="004941FC">
      <w:pPr>
        <w:pStyle w:val="ListParagraph"/>
        <w:numPr>
          <w:ilvl w:val="1"/>
          <w:numId w:val="2"/>
        </w:numPr>
        <w:tabs>
          <w:tab w:val="center" w:pos="4701"/>
        </w:tabs>
        <w:spacing w:after="120" w:line="247" w:lineRule="auto"/>
        <w:ind w:left="720"/>
        <w:rPr>
          <w:szCs w:val="24"/>
        </w:rPr>
      </w:pPr>
      <w:r>
        <w:rPr>
          <w:szCs w:val="24"/>
        </w:rPr>
        <w:t>Where there is a conflict between the Notice of Race and the Sailing i</w:t>
      </w:r>
      <w:r w:rsidR="004941FC">
        <w:rPr>
          <w:szCs w:val="24"/>
        </w:rPr>
        <w:t>n</w:t>
      </w:r>
      <w:r>
        <w:rPr>
          <w:szCs w:val="24"/>
        </w:rPr>
        <w:t>structions, the Sailing Instructions shall prevail.</w:t>
      </w:r>
    </w:p>
    <w:p w14:paraId="402EB778" w14:textId="1B56A834" w:rsidR="005B4607" w:rsidRPr="004D4EEF" w:rsidRDefault="0005494E" w:rsidP="00771321">
      <w:pPr>
        <w:spacing w:after="120" w:line="247" w:lineRule="auto"/>
        <w:ind w:left="720" w:hanging="720"/>
        <w:rPr>
          <w:szCs w:val="24"/>
        </w:rPr>
      </w:pPr>
      <w:r w:rsidRPr="004D4EEF">
        <w:rPr>
          <w:szCs w:val="24"/>
        </w:rPr>
        <w:t xml:space="preserve">1.2 </w:t>
      </w:r>
      <w:r w:rsidR="00DF2D5C" w:rsidRPr="004D4EEF">
        <w:rPr>
          <w:szCs w:val="24"/>
        </w:rPr>
        <w:tab/>
      </w:r>
      <w:r w:rsidRPr="004D4EEF">
        <w:rPr>
          <w:szCs w:val="24"/>
        </w:rPr>
        <w:t xml:space="preserve">Where boats are racing within the boundaries of the Port of Plymouth they are referred to the Dockyard Port of Plymouth Order </w:t>
      </w:r>
      <w:r w:rsidR="00C40BA8">
        <w:rPr>
          <w:szCs w:val="24"/>
        </w:rPr>
        <w:t>2020</w:t>
      </w:r>
      <w:r w:rsidRPr="004D4EEF">
        <w:rPr>
          <w:szCs w:val="24"/>
        </w:rPr>
        <w:t xml:space="preserve">, a copy of which is displayed on the Club notice board, </w:t>
      </w:r>
      <w:r w:rsidR="001D51CE">
        <w:rPr>
          <w:szCs w:val="24"/>
        </w:rPr>
        <w:t>(</w:t>
      </w:r>
      <w:r w:rsidRPr="004D4EEF">
        <w:rPr>
          <w:szCs w:val="24"/>
        </w:rPr>
        <w:t>website</w:t>
      </w:r>
      <w:r w:rsidR="001D51CE">
        <w:rPr>
          <w:szCs w:val="24"/>
        </w:rPr>
        <w:t xml:space="preserve"> </w:t>
      </w:r>
      <w:hyperlink r:id="rId8" w:history="1">
        <w:r w:rsidR="001D51CE" w:rsidRPr="00DD252D">
          <w:rPr>
            <w:rStyle w:val="Hyperlink"/>
            <w:szCs w:val="24"/>
          </w:rPr>
          <w:t>https://www.legislation.gov.uk/uksi/2020/1261/made</w:t>
        </w:r>
      </w:hyperlink>
      <w:r w:rsidR="001D51CE">
        <w:rPr>
          <w:szCs w:val="24"/>
        </w:rPr>
        <w:t xml:space="preserve"> )</w:t>
      </w:r>
      <w:r w:rsidRPr="004D4EEF">
        <w:rPr>
          <w:szCs w:val="24"/>
        </w:rPr>
        <w:t xml:space="preserve"> and Local Notices to Mariners. When the Race Committee believes that such regulations have been broken </w:t>
      </w:r>
      <w:proofErr w:type="gramStart"/>
      <w:r w:rsidRPr="004D4EEF">
        <w:rPr>
          <w:szCs w:val="24"/>
        </w:rPr>
        <w:t>so as to</w:t>
      </w:r>
      <w:proofErr w:type="gramEnd"/>
      <w:r w:rsidRPr="004D4EEF">
        <w:rPr>
          <w:szCs w:val="24"/>
        </w:rPr>
        <w:t xml:space="preserve"> bring the sport into disrepute it will act under RRS 60.2(c) requesting the Protest Committee to act under RRS 69.1(a), Allegation of Misconduct. </w:t>
      </w:r>
    </w:p>
    <w:p w14:paraId="5B413AC7" w14:textId="27BFFFF2" w:rsidR="005B4607" w:rsidRPr="004D4EEF" w:rsidRDefault="0005494E" w:rsidP="00771321">
      <w:pPr>
        <w:spacing w:after="120" w:line="250" w:lineRule="auto"/>
        <w:ind w:left="720" w:hanging="720"/>
        <w:rPr>
          <w:szCs w:val="24"/>
        </w:rPr>
      </w:pPr>
      <w:r w:rsidRPr="004D4EEF">
        <w:rPr>
          <w:szCs w:val="24"/>
        </w:rPr>
        <w:t xml:space="preserve">1.3 </w:t>
      </w:r>
      <w:r w:rsidRPr="004D4EEF">
        <w:rPr>
          <w:szCs w:val="24"/>
        </w:rPr>
        <w:tab/>
        <w:t>The Post-Race Penalty and RYA Hearing/Arbitration of the RYA Rules and Disputes procedures will be available. This is the preferred method of resolving disputes. See the official website</w:t>
      </w:r>
      <w:r w:rsidRPr="004D4EEF">
        <w:rPr>
          <w:szCs w:val="24"/>
          <w:u w:val="single" w:color="000000"/>
        </w:rPr>
        <w:t xml:space="preserve"> </w:t>
      </w:r>
      <w:r w:rsidRPr="004D4EEF">
        <w:rPr>
          <w:szCs w:val="24"/>
        </w:rPr>
        <w:t xml:space="preserve">for details. </w:t>
      </w:r>
      <w:r w:rsidR="007622A9">
        <w:rPr>
          <w:szCs w:val="24"/>
        </w:rPr>
        <w:t xml:space="preserve"> See: </w:t>
      </w:r>
      <w:hyperlink r:id="rId9" w:history="1">
        <w:r w:rsidR="007622A9" w:rsidRPr="00DD252D">
          <w:rPr>
            <w:rStyle w:val="Hyperlink"/>
            <w:szCs w:val="24"/>
          </w:rPr>
          <w:t>https://www.rya.org.uk/racing/rules/rules-disputes</w:t>
        </w:r>
      </w:hyperlink>
      <w:r w:rsidR="007622A9">
        <w:rPr>
          <w:szCs w:val="24"/>
        </w:rPr>
        <w:t xml:space="preserve"> </w:t>
      </w:r>
      <w:r w:rsidRPr="004D4EEF">
        <w:rPr>
          <w:szCs w:val="24"/>
        </w:rPr>
        <w:tab/>
      </w:r>
    </w:p>
    <w:p w14:paraId="7078C95E" w14:textId="77777777" w:rsidR="005B4607" w:rsidRPr="004D4EEF" w:rsidRDefault="0005494E" w:rsidP="00BF2EA3">
      <w:pPr>
        <w:tabs>
          <w:tab w:val="center" w:pos="4029"/>
        </w:tabs>
        <w:spacing w:after="113" w:line="247" w:lineRule="auto"/>
        <w:ind w:left="-17" w:firstLine="0"/>
        <w:jc w:val="left"/>
        <w:rPr>
          <w:szCs w:val="24"/>
        </w:rPr>
      </w:pPr>
      <w:r w:rsidRPr="004D4EEF">
        <w:rPr>
          <w:szCs w:val="24"/>
        </w:rPr>
        <w:t xml:space="preserve">1.4 </w:t>
      </w:r>
      <w:r w:rsidRPr="004D4EEF">
        <w:rPr>
          <w:szCs w:val="24"/>
        </w:rPr>
        <w:tab/>
        <w:t xml:space="preserve">Racing rule(s) 35, 44, A2, will be changed in the sailing instructions. </w:t>
      </w:r>
    </w:p>
    <w:p w14:paraId="64D21C9F" w14:textId="02557E9B" w:rsidR="005B4607" w:rsidRPr="004D4EEF" w:rsidRDefault="0005494E">
      <w:pPr>
        <w:tabs>
          <w:tab w:val="center" w:pos="4463"/>
        </w:tabs>
        <w:spacing w:after="126"/>
        <w:ind w:left="-15" w:firstLine="0"/>
        <w:jc w:val="left"/>
        <w:rPr>
          <w:szCs w:val="24"/>
        </w:rPr>
      </w:pPr>
      <w:r w:rsidRPr="004D4EEF">
        <w:rPr>
          <w:szCs w:val="24"/>
        </w:rPr>
        <w:t xml:space="preserve">1.5 </w:t>
      </w:r>
      <w:r w:rsidR="00BF2EA3">
        <w:rPr>
          <w:szCs w:val="24"/>
        </w:rPr>
        <w:t xml:space="preserve">      </w:t>
      </w:r>
      <w:r w:rsidRPr="004D4EEF">
        <w:rPr>
          <w:szCs w:val="24"/>
        </w:rPr>
        <w:t xml:space="preserve">Under </w:t>
      </w:r>
      <w:r w:rsidR="00BF2EA3">
        <w:rPr>
          <w:szCs w:val="24"/>
        </w:rPr>
        <w:t>RRS</w:t>
      </w:r>
      <w:r w:rsidRPr="004D4EEF">
        <w:rPr>
          <w:szCs w:val="24"/>
        </w:rPr>
        <w:t xml:space="preserve"> 87, IRC Rule 22.4.2 is replaced with: </w:t>
      </w:r>
    </w:p>
    <w:p w14:paraId="3310A8E2" w14:textId="0BCAAA47" w:rsidR="004C27D7" w:rsidRPr="004D4EEF" w:rsidRDefault="0005494E" w:rsidP="00771321">
      <w:pPr>
        <w:spacing w:after="240" w:line="247" w:lineRule="auto"/>
        <w:ind w:left="720" w:hanging="720"/>
        <w:rPr>
          <w:szCs w:val="24"/>
        </w:rPr>
      </w:pPr>
      <w:r w:rsidRPr="004D4EEF">
        <w:rPr>
          <w:szCs w:val="24"/>
        </w:rPr>
        <w:t xml:space="preserve"> </w:t>
      </w:r>
      <w:r w:rsidRPr="004D4EEF">
        <w:rPr>
          <w:szCs w:val="24"/>
        </w:rPr>
        <w:tab/>
        <w:t xml:space="preserve">“The maximum number of crew that may sail aboard a boat shall be the crew number printed on the certificate plus </w:t>
      </w:r>
      <w:r w:rsidR="00C7131C" w:rsidRPr="004D4EEF">
        <w:rPr>
          <w:szCs w:val="24"/>
        </w:rPr>
        <w:t>one</w:t>
      </w:r>
      <w:r w:rsidRPr="004D4EEF">
        <w:rPr>
          <w:szCs w:val="24"/>
        </w:rPr>
        <w:t xml:space="preserve">. There is no weight limit.”  </w:t>
      </w:r>
    </w:p>
    <w:p w14:paraId="5F130B91" w14:textId="74319A15" w:rsidR="00C7131C" w:rsidRPr="0098028F" w:rsidRDefault="00C7131C" w:rsidP="0098028F">
      <w:pPr>
        <w:spacing w:after="120" w:line="247" w:lineRule="auto"/>
        <w:ind w:left="703" w:right="1060" w:hanging="720"/>
        <w:rPr>
          <w:b/>
          <w:bCs/>
          <w:szCs w:val="24"/>
        </w:rPr>
      </w:pPr>
      <w:r w:rsidRPr="0098028F">
        <w:rPr>
          <w:b/>
          <w:bCs/>
          <w:szCs w:val="24"/>
        </w:rPr>
        <w:t>2</w:t>
      </w:r>
      <w:r w:rsidRPr="0098028F">
        <w:rPr>
          <w:b/>
          <w:bCs/>
          <w:szCs w:val="24"/>
        </w:rPr>
        <w:tab/>
        <w:t xml:space="preserve">SAILING INSTRUCTIONS &amp; CLASS SPLITS </w:t>
      </w:r>
    </w:p>
    <w:p w14:paraId="0B1F1C97" w14:textId="694D0604" w:rsidR="00C7131C" w:rsidRPr="004D4EEF" w:rsidRDefault="004C27D7" w:rsidP="004941FC">
      <w:pPr>
        <w:spacing w:after="240" w:line="247" w:lineRule="auto"/>
        <w:ind w:left="720" w:hanging="720"/>
        <w:rPr>
          <w:szCs w:val="24"/>
        </w:rPr>
      </w:pPr>
      <w:r>
        <w:rPr>
          <w:szCs w:val="24"/>
        </w:rPr>
        <w:t>2.1</w:t>
      </w:r>
      <w:r w:rsidR="00C7131C" w:rsidRPr="004D4EEF">
        <w:rPr>
          <w:szCs w:val="24"/>
        </w:rPr>
        <w:tab/>
        <w:t xml:space="preserve">The Sailing Instructions will be available on the </w:t>
      </w:r>
      <w:r w:rsidR="004941FC">
        <w:rPr>
          <w:szCs w:val="24"/>
        </w:rPr>
        <w:t>Series</w:t>
      </w:r>
      <w:r w:rsidR="00C7131C" w:rsidRPr="004D4EEF">
        <w:rPr>
          <w:szCs w:val="24"/>
        </w:rPr>
        <w:t xml:space="preserve"> Event</w:t>
      </w:r>
      <w:r w:rsidR="004941FC">
        <w:rPr>
          <w:szCs w:val="24"/>
        </w:rPr>
        <w:t>s</w:t>
      </w:r>
      <w:r w:rsidR="00C7131C" w:rsidRPr="004D4EEF">
        <w:rPr>
          <w:szCs w:val="24"/>
        </w:rPr>
        <w:t xml:space="preserve"> </w:t>
      </w:r>
      <w:r w:rsidR="004941FC">
        <w:rPr>
          <w:szCs w:val="24"/>
        </w:rPr>
        <w:t xml:space="preserve">Web </w:t>
      </w:r>
      <w:r w:rsidR="00C7131C" w:rsidRPr="004D4EEF">
        <w:rPr>
          <w:szCs w:val="24"/>
        </w:rPr>
        <w:t>Page</w:t>
      </w:r>
      <w:r w:rsidR="004941FC">
        <w:rPr>
          <w:szCs w:val="24"/>
        </w:rPr>
        <w:t>s</w:t>
      </w:r>
      <w:r w:rsidR="00C7131C" w:rsidRPr="004D4EEF">
        <w:rPr>
          <w:szCs w:val="24"/>
        </w:rPr>
        <w:t xml:space="preserve"> on the club website no later than Monday </w:t>
      </w:r>
      <w:r w:rsidR="007622A9">
        <w:rPr>
          <w:szCs w:val="24"/>
        </w:rPr>
        <w:t>4</w:t>
      </w:r>
      <w:r w:rsidR="007622A9" w:rsidRPr="007622A9">
        <w:rPr>
          <w:szCs w:val="24"/>
          <w:vertAlign w:val="superscript"/>
        </w:rPr>
        <w:t>th</w:t>
      </w:r>
      <w:r w:rsidR="007622A9">
        <w:rPr>
          <w:szCs w:val="24"/>
        </w:rPr>
        <w:t xml:space="preserve"> April 2022</w:t>
      </w:r>
      <w:r w:rsidR="00C7131C" w:rsidRPr="004D4EEF">
        <w:rPr>
          <w:szCs w:val="24"/>
        </w:rPr>
        <w:t xml:space="preserve">. All classes will start and race as one fleet, unless numbers dictate that it will be necessary to split the fleet. </w:t>
      </w:r>
    </w:p>
    <w:p w14:paraId="123859C2" w14:textId="2F9CE4D4" w:rsidR="00C7131C" w:rsidRPr="004D4EEF" w:rsidRDefault="00C7131C" w:rsidP="00C7131C">
      <w:pPr>
        <w:pStyle w:val="SI-1"/>
        <w:spacing w:before="120" w:line="360" w:lineRule="auto"/>
        <w:rPr>
          <w:color w:val="auto"/>
          <w:sz w:val="24"/>
          <w:szCs w:val="24"/>
        </w:rPr>
      </w:pPr>
      <w:r w:rsidRPr="004D4EEF">
        <w:rPr>
          <w:sz w:val="24"/>
          <w:szCs w:val="24"/>
        </w:rPr>
        <w:t>3</w:t>
      </w:r>
      <w:r w:rsidRPr="004D4EEF">
        <w:rPr>
          <w:sz w:val="24"/>
          <w:szCs w:val="24"/>
        </w:rPr>
        <w:tab/>
      </w:r>
      <w:proofErr w:type="gramStart"/>
      <w:r w:rsidRPr="004D4EEF">
        <w:rPr>
          <w:color w:val="auto"/>
          <w:sz w:val="24"/>
          <w:szCs w:val="24"/>
        </w:rPr>
        <w:t>COMMUNICATION</w:t>
      </w:r>
      <w:proofErr w:type="gramEnd"/>
    </w:p>
    <w:p w14:paraId="11AFD485" w14:textId="01699773" w:rsidR="004D4EEF" w:rsidRPr="004D4EEF" w:rsidRDefault="00C7131C" w:rsidP="004941FC">
      <w:pPr>
        <w:pStyle w:val="SI-1"/>
        <w:spacing w:before="0" w:after="120"/>
        <w:jc w:val="both"/>
        <w:rPr>
          <w:b w:val="0"/>
          <w:bCs/>
          <w:color w:val="auto"/>
          <w:sz w:val="24"/>
          <w:szCs w:val="24"/>
        </w:rPr>
      </w:pPr>
      <w:r w:rsidRPr="004D4EEF">
        <w:rPr>
          <w:b w:val="0"/>
          <w:bCs/>
          <w:color w:val="auto"/>
          <w:sz w:val="24"/>
          <w:szCs w:val="24"/>
        </w:rPr>
        <w:t>3.1</w:t>
      </w:r>
      <w:r w:rsidRPr="004D4EEF">
        <w:rPr>
          <w:b w:val="0"/>
          <w:bCs/>
          <w:color w:val="auto"/>
          <w:sz w:val="24"/>
          <w:szCs w:val="24"/>
        </w:rPr>
        <w:tab/>
        <w:t>The official notice board</w:t>
      </w:r>
      <w:r w:rsidR="004941FC">
        <w:rPr>
          <w:b w:val="0"/>
          <w:bCs/>
          <w:color w:val="auto"/>
          <w:sz w:val="24"/>
          <w:szCs w:val="24"/>
        </w:rPr>
        <w:t>s</w:t>
      </w:r>
      <w:r w:rsidRPr="004D4EEF">
        <w:rPr>
          <w:b w:val="0"/>
          <w:bCs/>
          <w:color w:val="auto"/>
          <w:sz w:val="24"/>
          <w:szCs w:val="24"/>
        </w:rPr>
        <w:t xml:space="preserve"> shall be </w:t>
      </w:r>
      <w:hyperlink r:id="rId10" w:history="1">
        <w:r w:rsidR="004941FC" w:rsidRPr="002C4EBA">
          <w:rPr>
            <w:rStyle w:val="Hyperlink"/>
            <w:b w:val="0"/>
            <w:bCs/>
            <w:sz w:val="24"/>
            <w:szCs w:val="24"/>
          </w:rPr>
          <w:t>https://rwyc.org/club-racing/autumn-series/</w:t>
        </w:r>
      </w:hyperlink>
      <w:r w:rsidR="004941FC">
        <w:rPr>
          <w:b w:val="0"/>
          <w:bCs/>
          <w:color w:val="auto"/>
          <w:sz w:val="24"/>
          <w:szCs w:val="24"/>
        </w:rPr>
        <w:t xml:space="preserve">  and </w:t>
      </w:r>
      <w:hyperlink r:id="rId11" w:history="1">
        <w:r w:rsidR="004941FC" w:rsidRPr="002C4EBA">
          <w:rPr>
            <w:rStyle w:val="Hyperlink"/>
            <w:b w:val="0"/>
            <w:bCs/>
            <w:sz w:val="24"/>
            <w:szCs w:val="24"/>
          </w:rPr>
          <w:t>https://rwyc.org/club-racing/icicle-series/</w:t>
        </w:r>
      </w:hyperlink>
      <w:r w:rsidR="004941FC">
        <w:rPr>
          <w:b w:val="0"/>
          <w:bCs/>
          <w:color w:val="auto"/>
          <w:sz w:val="24"/>
          <w:szCs w:val="24"/>
        </w:rPr>
        <w:t xml:space="preserve"> for Autumn Series and Icicle Series respectively.</w:t>
      </w:r>
    </w:p>
    <w:p w14:paraId="4E96B67F" w14:textId="62076B28" w:rsidR="00C7131C" w:rsidRPr="0098028F" w:rsidRDefault="00C7131C" w:rsidP="004941FC">
      <w:pPr>
        <w:pStyle w:val="SI-11"/>
        <w:spacing w:before="0" w:after="240"/>
        <w:jc w:val="both"/>
        <w:rPr>
          <w:color w:val="auto"/>
          <w:szCs w:val="24"/>
        </w:rPr>
      </w:pPr>
      <w:r w:rsidRPr="004D4EEF">
        <w:rPr>
          <w:color w:val="auto"/>
          <w:szCs w:val="24"/>
        </w:rPr>
        <w:t>3.2</w:t>
      </w:r>
      <w:r w:rsidRPr="004D4EEF">
        <w:rPr>
          <w:color w:val="auto"/>
          <w:szCs w:val="24"/>
        </w:rPr>
        <w:tab/>
        <w:t>While racing.</w:t>
      </w:r>
      <w:r w:rsidR="007622A9">
        <w:rPr>
          <w:color w:val="auto"/>
          <w:szCs w:val="24"/>
        </w:rPr>
        <w:t>,</w:t>
      </w:r>
      <w:r w:rsidRPr="004D4EEF">
        <w:rPr>
          <w:color w:val="auto"/>
          <w:szCs w:val="24"/>
        </w:rPr>
        <w:t xml:space="preserve"> </w:t>
      </w:r>
      <w:r w:rsidR="007622A9">
        <w:rPr>
          <w:color w:val="auto"/>
          <w:szCs w:val="24"/>
        </w:rPr>
        <w:t>e</w:t>
      </w:r>
      <w:r w:rsidRPr="004D4EEF">
        <w:rPr>
          <w:color w:val="auto"/>
          <w:szCs w:val="24"/>
        </w:rPr>
        <w:t>xcept in an emergency</w:t>
      </w:r>
      <w:r w:rsidR="007622A9">
        <w:rPr>
          <w:color w:val="auto"/>
          <w:szCs w:val="24"/>
        </w:rPr>
        <w:t>,</w:t>
      </w:r>
      <w:r w:rsidRPr="004D4EEF">
        <w:rPr>
          <w:color w:val="auto"/>
          <w:szCs w:val="24"/>
        </w:rPr>
        <w:t xml:space="preserve"> a boat shall not make voice or data transmissions and shall not receive voice or data communication that is not available to all boats. This restriction also applies to mobile telephones. Race Control will operate on Channel 77</w:t>
      </w:r>
      <w:r w:rsidR="004C27D7">
        <w:rPr>
          <w:color w:val="auto"/>
          <w:szCs w:val="24"/>
        </w:rPr>
        <w:t>.</w:t>
      </w:r>
    </w:p>
    <w:p w14:paraId="19D080AF" w14:textId="4ED32B34" w:rsidR="005B4607" w:rsidRPr="004C27D7" w:rsidRDefault="00C7131C" w:rsidP="00771321">
      <w:pPr>
        <w:spacing w:after="120" w:line="247" w:lineRule="auto"/>
        <w:ind w:left="11" w:hanging="11"/>
        <w:rPr>
          <w:b/>
          <w:bCs/>
        </w:rPr>
      </w:pPr>
      <w:r w:rsidRPr="004C27D7">
        <w:rPr>
          <w:b/>
          <w:bCs/>
        </w:rPr>
        <w:t>4</w:t>
      </w:r>
      <w:r w:rsidR="0005494E" w:rsidRPr="004C27D7">
        <w:rPr>
          <w:b/>
          <w:bCs/>
        </w:rPr>
        <w:t xml:space="preserve"> </w:t>
      </w:r>
      <w:r w:rsidR="004C27D7" w:rsidRPr="004C27D7">
        <w:rPr>
          <w:b/>
          <w:bCs/>
        </w:rPr>
        <w:tab/>
      </w:r>
      <w:r w:rsidR="0005494E" w:rsidRPr="004C27D7">
        <w:rPr>
          <w:b/>
          <w:bCs/>
        </w:rPr>
        <w:t xml:space="preserve">ELIGIBILITY AND ENTRY </w:t>
      </w:r>
    </w:p>
    <w:p w14:paraId="6EE567F4" w14:textId="5BD6E00F" w:rsidR="005B4607" w:rsidRDefault="004C27D7" w:rsidP="004E3D3C">
      <w:pPr>
        <w:spacing w:after="120" w:line="250" w:lineRule="auto"/>
        <w:ind w:left="714" w:hanging="731"/>
        <w:rPr>
          <w:szCs w:val="24"/>
        </w:rPr>
      </w:pPr>
      <w:r>
        <w:rPr>
          <w:szCs w:val="24"/>
        </w:rPr>
        <w:t>4</w:t>
      </w:r>
      <w:r w:rsidR="0005494E" w:rsidRPr="004D4EEF">
        <w:rPr>
          <w:szCs w:val="24"/>
        </w:rPr>
        <w:t xml:space="preserve">.1 </w:t>
      </w:r>
      <w:r w:rsidR="0005494E" w:rsidRPr="004D4EEF">
        <w:rPr>
          <w:szCs w:val="24"/>
        </w:rPr>
        <w:tab/>
      </w:r>
      <w:r w:rsidR="004941FC">
        <w:rPr>
          <w:szCs w:val="24"/>
        </w:rPr>
        <w:t>Both series</w:t>
      </w:r>
      <w:r w:rsidR="0005494E" w:rsidRPr="004D4EEF">
        <w:rPr>
          <w:szCs w:val="24"/>
        </w:rPr>
        <w:t xml:space="preserve"> </w:t>
      </w:r>
      <w:r w:rsidR="004941FC">
        <w:rPr>
          <w:szCs w:val="24"/>
        </w:rPr>
        <w:t xml:space="preserve">are </w:t>
      </w:r>
      <w:r w:rsidR="0005494E" w:rsidRPr="004D4EEF">
        <w:rPr>
          <w:szCs w:val="24"/>
        </w:rPr>
        <w:t xml:space="preserve">open to all </w:t>
      </w:r>
      <w:r w:rsidR="004941FC">
        <w:rPr>
          <w:szCs w:val="24"/>
        </w:rPr>
        <w:t>monohull and multihull boats</w:t>
      </w:r>
      <w:r w:rsidR="0005494E" w:rsidRPr="004D4EEF">
        <w:rPr>
          <w:szCs w:val="24"/>
        </w:rPr>
        <w:t xml:space="preserve"> that hold </w:t>
      </w:r>
      <w:r w:rsidR="004941FC">
        <w:rPr>
          <w:szCs w:val="24"/>
        </w:rPr>
        <w:t xml:space="preserve">ether </w:t>
      </w:r>
      <w:r w:rsidR="0005494E" w:rsidRPr="004D4EEF">
        <w:rPr>
          <w:szCs w:val="24"/>
        </w:rPr>
        <w:t xml:space="preserve">a current IRC </w:t>
      </w:r>
      <w:r w:rsidR="004941FC">
        <w:rPr>
          <w:szCs w:val="24"/>
        </w:rPr>
        <w:t xml:space="preserve">or MOCRA rating </w:t>
      </w:r>
      <w:r w:rsidR="0005494E" w:rsidRPr="004D4EEF">
        <w:rPr>
          <w:szCs w:val="24"/>
        </w:rPr>
        <w:t>certificate</w:t>
      </w:r>
      <w:r w:rsidR="004941FC">
        <w:rPr>
          <w:szCs w:val="24"/>
        </w:rPr>
        <w:t xml:space="preserve">. </w:t>
      </w:r>
      <w:r w:rsidR="0005494E" w:rsidRPr="004D4EEF">
        <w:rPr>
          <w:szCs w:val="24"/>
        </w:rPr>
        <w:t>All</w:t>
      </w:r>
      <w:r w:rsidR="004941FC">
        <w:rPr>
          <w:szCs w:val="24"/>
        </w:rPr>
        <w:t xml:space="preserve"> </w:t>
      </w:r>
      <w:r w:rsidR="0005494E" w:rsidRPr="004D4EEF">
        <w:rPr>
          <w:szCs w:val="24"/>
        </w:rPr>
        <w:t xml:space="preserve">boats will also be </w:t>
      </w:r>
      <w:r w:rsidR="00C12858">
        <w:rPr>
          <w:szCs w:val="24"/>
        </w:rPr>
        <w:t>dual scored using the National Handicap for Cruisers</w:t>
      </w:r>
      <w:r w:rsidR="0005494E" w:rsidRPr="004D4EEF">
        <w:rPr>
          <w:szCs w:val="24"/>
        </w:rPr>
        <w:t xml:space="preserve"> </w:t>
      </w:r>
      <w:r w:rsidR="00C323D7">
        <w:rPr>
          <w:szCs w:val="24"/>
        </w:rPr>
        <w:t>scheme (</w:t>
      </w:r>
      <w:r w:rsidR="0005494E" w:rsidRPr="004D4EEF">
        <w:rPr>
          <w:szCs w:val="24"/>
        </w:rPr>
        <w:t>NHC</w:t>
      </w:r>
      <w:r w:rsidR="00C323D7">
        <w:rPr>
          <w:szCs w:val="24"/>
        </w:rPr>
        <w:t>).</w:t>
      </w:r>
      <w:r w:rsidR="0005494E" w:rsidRPr="004D4EEF">
        <w:rPr>
          <w:szCs w:val="24"/>
        </w:rPr>
        <w:t xml:space="preserve"> </w:t>
      </w:r>
      <w:r w:rsidR="00C323D7">
        <w:rPr>
          <w:szCs w:val="24"/>
        </w:rPr>
        <w:t>Unrated boats</w:t>
      </w:r>
      <w:r w:rsidR="0005494E" w:rsidRPr="004D4EEF">
        <w:rPr>
          <w:szCs w:val="24"/>
        </w:rPr>
        <w:t xml:space="preserve"> may enter th</w:t>
      </w:r>
      <w:r w:rsidR="00EF25AB">
        <w:rPr>
          <w:szCs w:val="24"/>
        </w:rPr>
        <w:t>e NHC</w:t>
      </w:r>
      <w:r w:rsidR="0005494E" w:rsidRPr="004D4EEF">
        <w:rPr>
          <w:szCs w:val="24"/>
        </w:rPr>
        <w:t xml:space="preserve"> series alone. </w:t>
      </w:r>
    </w:p>
    <w:p w14:paraId="3F40D8E5" w14:textId="02FD5040" w:rsidR="00CD0DF9" w:rsidRPr="004D4EEF" w:rsidRDefault="00CD0DF9" w:rsidP="004E3D3C">
      <w:pPr>
        <w:spacing w:after="120" w:line="250" w:lineRule="auto"/>
        <w:ind w:left="714" w:hanging="731"/>
        <w:rPr>
          <w:szCs w:val="24"/>
        </w:rPr>
      </w:pPr>
      <w:r>
        <w:rPr>
          <w:szCs w:val="24"/>
        </w:rPr>
        <w:t>4.2</w:t>
      </w:r>
      <w:r>
        <w:rPr>
          <w:szCs w:val="24"/>
        </w:rPr>
        <w:tab/>
        <w:t xml:space="preserve">Ratings are only </w:t>
      </w:r>
      <w:r w:rsidR="00AD0ABA">
        <w:rPr>
          <w:szCs w:val="24"/>
        </w:rPr>
        <w:t>valid</w:t>
      </w:r>
      <w:r>
        <w:rPr>
          <w:szCs w:val="24"/>
        </w:rPr>
        <w:t xml:space="preserve"> from the date </w:t>
      </w:r>
      <w:r w:rsidR="00AD0ABA">
        <w:rPr>
          <w:szCs w:val="24"/>
        </w:rPr>
        <w:t xml:space="preserve">of issue </w:t>
      </w:r>
      <w:r w:rsidR="004941FC">
        <w:rPr>
          <w:szCs w:val="24"/>
        </w:rPr>
        <w:t>on</w:t>
      </w:r>
      <w:r>
        <w:rPr>
          <w:szCs w:val="24"/>
        </w:rPr>
        <w:t xml:space="preserve"> the certi</w:t>
      </w:r>
      <w:r w:rsidR="00771321">
        <w:rPr>
          <w:szCs w:val="24"/>
        </w:rPr>
        <w:t>fi</w:t>
      </w:r>
      <w:r>
        <w:rPr>
          <w:szCs w:val="24"/>
        </w:rPr>
        <w:t>cate.</w:t>
      </w:r>
    </w:p>
    <w:p w14:paraId="1C78A4AB" w14:textId="7180BC51" w:rsidR="005B4607" w:rsidRPr="004D4EEF" w:rsidRDefault="004C27D7" w:rsidP="00CD0DF9">
      <w:pPr>
        <w:spacing w:after="120" w:line="247" w:lineRule="auto"/>
        <w:rPr>
          <w:szCs w:val="24"/>
        </w:rPr>
      </w:pPr>
      <w:r>
        <w:rPr>
          <w:szCs w:val="24"/>
        </w:rPr>
        <w:lastRenderedPageBreak/>
        <w:t>4</w:t>
      </w:r>
      <w:r w:rsidR="0005494E" w:rsidRPr="004D4EEF">
        <w:rPr>
          <w:szCs w:val="24"/>
        </w:rPr>
        <w:t>.</w:t>
      </w:r>
      <w:r w:rsidR="00CD0DF9">
        <w:rPr>
          <w:szCs w:val="24"/>
        </w:rPr>
        <w:t>3</w:t>
      </w:r>
      <w:r w:rsidR="0005494E" w:rsidRPr="004D4EEF">
        <w:rPr>
          <w:szCs w:val="24"/>
        </w:rPr>
        <w:t xml:space="preserve"> </w:t>
      </w:r>
      <w:r w:rsidR="0005494E" w:rsidRPr="004D4EEF">
        <w:rPr>
          <w:szCs w:val="24"/>
        </w:rPr>
        <w:tab/>
        <w:t xml:space="preserve">Ratings may be varied during the Series. </w:t>
      </w:r>
      <w:r w:rsidR="0005494E" w:rsidRPr="004D4EEF">
        <w:rPr>
          <w:szCs w:val="24"/>
        </w:rPr>
        <w:tab/>
        <w:t xml:space="preserve"> </w:t>
      </w:r>
    </w:p>
    <w:p w14:paraId="72790FDE" w14:textId="0A488878" w:rsidR="005B4607" w:rsidRPr="004941FC" w:rsidRDefault="004C27D7" w:rsidP="004941FC">
      <w:pPr>
        <w:pStyle w:val="SI-1"/>
        <w:spacing w:before="0" w:after="120"/>
        <w:jc w:val="both"/>
        <w:rPr>
          <w:b w:val="0"/>
          <w:bCs/>
          <w:color w:val="auto"/>
          <w:sz w:val="24"/>
          <w:szCs w:val="24"/>
        </w:rPr>
      </w:pPr>
      <w:r w:rsidRPr="004941FC">
        <w:rPr>
          <w:b w:val="0"/>
          <w:bCs/>
          <w:sz w:val="24"/>
          <w:szCs w:val="24"/>
        </w:rPr>
        <w:t>4.</w:t>
      </w:r>
      <w:r w:rsidR="00CD0DF9" w:rsidRPr="004941FC">
        <w:rPr>
          <w:b w:val="0"/>
          <w:bCs/>
          <w:sz w:val="24"/>
          <w:szCs w:val="24"/>
        </w:rPr>
        <w:t>4</w:t>
      </w:r>
      <w:r w:rsidR="0005494E" w:rsidRPr="004D4EEF">
        <w:rPr>
          <w:szCs w:val="24"/>
        </w:rPr>
        <w:t xml:space="preserve"> </w:t>
      </w:r>
      <w:r w:rsidR="00FE789D" w:rsidRPr="004D4EEF">
        <w:rPr>
          <w:szCs w:val="24"/>
        </w:rPr>
        <w:tab/>
      </w:r>
      <w:r w:rsidR="0005494E" w:rsidRPr="004941FC">
        <w:rPr>
          <w:b w:val="0"/>
          <w:bCs/>
          <w:sz w:val="24"/>
          <w:szCs w:val="24"/>
        </w:rPr>
        <w:t>Eligible boats may enter by completing the online entry form. Entry forms are available at:</w:t>
      </w:r>
      <w:r w:rsidR="0005494E" w:rsidRPr="004D4EEF">
        <w:rPr>
          <w:szCs w:val="24"/>
        </w:rPr>
        <w:t xml:space="preserve">  </w:t>
      </w:r>
      <w:hyperlink r:id="rId12" w:history="1">
        <w:r w:rsidR="004941FC" w:rsidRPr="002C4EBA">
          <w:rPr>
            <w:rStyle w:val="Hyperlink"/>
            <w:b w:val="0"/>
            <w:bCs/>
            <w:sz w:val="24"/>
            <w:szCs w:val="24"/>
          </w:rPr>
          <w:t>https://rwyc.org/club-racing/autumn-series/</w:t>
        </w:r>
      </w:hyperlink>
      <w:r w:rsidR="004941FC">
        <w:rPr>
          <w:b w:val="0"/>
          <w:bCs/>
          <w:color w:val="auto"/>
          <w:sz w:val="24"/>
          <w:szCs w:val="24"/>
        </w:rPr>
        <w:t xml:space="preserve">  and </w:t>
      </w:r>
      <w:hyperlink r:id="rId13" w:history="1">
        <w:r w:rsidR="004941FC" w:rsidRPr="002C4EBA">
          <w:rPr>
            <w:rStyle w:val="Hyperlink"/>
            <w:b w:val="0"/>
            <w:bCs/>
            <w:sz w:val="24"/>
            <w:szCs w:val="24"/>
          </w:rPr>
          <w:t>https://rwyc.org/club-racing/icicle-series/</w:t>
        </w:r>
      </w:hyperlink>
      <w:r w:rsidR="004941FC">
        <w:rPr>
          <w:b w:val="0"/>
          <w:bCs/>
          <w:color w:val="auto"/>
          <w:sz w:val="24"/>
          <w:szCs w:val="24"/>
        </w:rPr>
        <w:t xml:space="preserve"> for Autumn Series and Icicle Series respectively.</w:t>
      </w:r>
    </w:p>
    <w:p w14:paraId="2962BAB3" w14:textId="4A56E9C3" w:rsidR="005B4607" w:rsidRPr="004D4EEF" w:rsidRDefault="004C27D7" w:rsidP="00771321">
      <w:pPr>
        <w:spacing w:after="240" w:line="247" w:lineRule="auto"/>
        <w:ind w:left="720" w:hanging="720"/>
        <w:rPr>
          <w:szCs w:val="24"/>
        </w:rPr>
      </w:pPr>
      <w:r>
        <w:rPr>
          <w:szCs w:val="24"/>
        </w:rPr>
        <w:t>4</w:t>
      </w:r>
      <w:r w:rsidR="0005494E" w:rsidRPr="004D4EEF">
        <w:rPr>
          <w:szCs w:val="24"/>
        </w:rPr>
        <w:t>.</w:t>
      </w:r>
      <w:r w:rsidR="00CD0DF9">
        <w:rPr>
          <w:szCs w:val="24"/>
        </w:rPr>
        <w:t>5</w:t>
      </w:r>
      <w:r w:rsidR="00FE789D" w:rsidRPr="004D4EEF">
        <w:rPr>
          <w:szCs w:val="24"/>
        </w:rPr>
        <w:tab/>
      </w:r>
      <w:r w:rsidR="0005494E" w:rsidRPr="004D4EEF">
        <w:rPr>
          <w:szCs w:val="24"/>
        </w:rPr>
        <w:t xml:space="preserve">A yacht’s racing result will only be accepted when a fully completed entry form (either on-line or paper) and payment has been received by race administration at the RWYC prior to racing. All entries must comply with RRS 75 (Race Entry &amp; Qualification). </w:t>
      </w:r>
    </w:p>
    <w:p w14:paraId="4BA13307" w14:textId="6D97CEF5" w:rsidR="005B4607" w:rsidRPr="004D4EEF" w:rsidRDefault="00C7131C" w:rsidP="00771321">
      <w:pPr>
        <w:pStyle w:val="Heading2"/>
        <w:tabs>
          <w:tab w:val="center" w:pos="1044"/>
        </w:tabs>
        <w:spacing w:after="120"/>
        <w:ind w:left="0" w:firstLine="0"/>
        <w:rPr>
          <w:sz w:val="24"/>
          <w:szCs w:val="24"/>
        </w:rPr>
      </w:pPr>
      <w:r w:rsidRPr="004D4EEF">
        <w:rPr>
          <w:sz w:val="24"/>
          <w:szCs w:val="24"/>
        </w:rPr>
        <w:t>5</w:t>
      </w:r>
      <w:r w:rsidR="0005494E" w:rsidRPr="004D4EEF">
        <w:rPr>
          <w:sz w:val="24"/>
          <w:szCs w:val="24"/>
        </w:rPr>
        <w:t xml:space="preserve"> </w:t>
      </w:r>
      <w:r w:rsidR="0005494E" w:rsidRPr="004D4EEF">
        <w:rPr>
          <w:sz w:val="24"/>
          <w:szCs w:val="24"/>
        </w:rPr>
        <w:tab/>
        <w:t xml:space="preserve">FEES </w:t>
      </w:r>
    </w:p>
    <w:p w14:paraId="096D35BB" w14:textId="10131FDE" w:rsidR="000C0153" w:rsidRDefault="004C27D7" w:rsidP="00771321">
      <w:pPr>
        <w:tabs>
          <w:tab w:val="center" w:pos="2112"/>
        </w:tabs>
        <w:spacing w:after="120" w:line="247" w:lineRule="auto"/>
        <w:ind w:left="0" w:firstLine="0"/>
        <w:jc w:val="left"/>
        <w:rPr>
          <w:szCs w:val="24"/>
        </w:rPr>
      </w:pPr>
      <w:r>
        <w:rPr>
          <w:szCs w:val="24"/>
        </w:rPr>
        <w:t>5</w:t>
      </w:r>
      <w:r w:rsidR="0005494E" w:rsidRPr="004D4EEF">
        <w:rPr>
          <w:szCs w:val="24"/>
        </w:rPr>
        <w:t xml:space="preserve">.1 </w:t>
      </w:r>
      <w:r w:rsidR="000C0153">
        <w:rPr>
          <w:szCs w:val="24"/>
        </w:rPr>
        <w:t xml:space="preserve">      Entry</w:t>
      </w:r>
      <w:r w:rsidR="0005494E" w:rsidRPr="004D4EEF">
        <w:rPr>
          <w:szCs w:val="24"/>
        </w:rPr>
        <w:t xml:space="preserve"> fees are as follows: </w:t>
      </w:r>
    </w:p>
    <w:tbl>
      <w:tblPr>
        <w:tblStyle w:val="TableGrid"/>
        <w:tblW w:w="0" w:type="auto"/>
        <w:jc w:val="center"/>
        <w:tblLook w:val="04A0" w:firstRow="1" w:lastRow="0" w:firstColumn="1" w:lastColumn="0" w:noHBand="0" w:noVBand="1"/>
      </w:tblPr>
      <w:tblGrid>
        <w:gridCol w:w="3473"/>
        <w:gridCol w:w="2066"/>
        <w:gridCol w:w="1984"/>
      </w:tblGrid>
      <w:tr w:rsidR="000C0153" w14:paraId="1D830AC0" w14:textId="77777777" w:rsidTr="00DA3DCF">
        <w:trPr>
          <w:jc w:val="center"/>
        </w:trPr>
        <w:tc>
          <w:tcPr>
            <w:tcW w:w="3473" w:type="dxa"/>
          </w:tcPr>
          <w:p w14:paraId="2FF02D0D" w14:textId="77777777" w:rsidR="000C0153" w:rsidRDefault="000C0153">
            <w:pPr>
              <w:tabs>
                <w:tab w:val="center" w:pos="2112"/>
              </w:tabs>
              <w:ind w:left="0" w:firstLine="0"/>
              <w:jc w:val="left"/>
              <w:rPr>
                <w:szCs w:val="24"/>
              </w:rPr>
            </w:pPr>
          </w:p>
        </w:tc>
        <w:tc>
          <w:tcPr>
            <w:tcW w:w="2066" w:type="dxa"/>
          </w:tcPr>
          <w:p w14:paraId="2BFD062B" w14:textId="0F53C553" w:rsidR="000C0153" w:rsidRDefault="000C0153" w:rsidP="00DA3DCF">
            <w:pPr>
              <w:tabs>
                <w:tab w:val="center" w:pos="2112"/>
              </w:tabs>
              <w:ind w:left="0" w:firstLine="0"/>
              <w:jc w:val="center"/>
              <w:rPr>
                <w:szCs w:val="24"/>
              </w:rPr>
            </w:pPr>
            <w:r>
              <w:rPr>
                <w:szCs w:val="24"/>
              </w:rPr>
              <w:t>RWYC Members</w:t>
            </w:r>
          </w:p>
        </w:tc>
        <w:tc>
          <w:tcPr>
            <w:tcW w:w="1984" w:type="dxa"/>
          </w:tcPr>
          <w:p w14:paraId="24E26D2D" w14:textId="0AC00AAB" w:rsidR="000C0153" w:rsidRDefault="000C0153" w:rsidP="00DA3DCF">
            <w:pPr>
              <w:tabs>
                <w:tab w:val="center" w:pos="2112"/>
              </w:tabs>
              <w:ind w:left="0" w:firstLine="0"/>
              <w:jc w:val="center"/>
              <w:rPr>
                <w:szCs w:val="24"/>
              </w:rPr>
            </w:pPr>
            <w:r>
              <w:rPr>
                <w:szCs w:val="24"/>
              </w:rPr>
              <w:t>Non -Members</w:t>
            </w:r>
          </w:p>
        </w:tc>
      </w:tr>
      <w:tr w:rsidR="000C0153" w14:paraId="76EA3296" w14:textId="77777777" w:rsidTr="00DA3DCF">
        <w:trPr>
          <w:jc w:val="center"/>
        </w:trPr>
        <w:tc>
          <w:tcPr>
            <w:tcW w:w="3473" w:type="dxa"/>
          </w:tcPr>
          <w:p w14:paraId="47403274" w14:textId="61F0DC19" w:rsidR="000C0153" w:rsidRDefault="004941FC">
            <w:pPr>
              <w:tabs>
                <w:tab w:val="center" w:pos="2112"/>
              </w:tabs>
              <w:ind w:left="0" w:firstLine="0"/>
              <w:jc w:val="left"/>
              <w:rPr>
                <w:szCs w:val="24"/>
              </w:rPr>
            </w:pPr>
            <w:r>
              <w:rPr>
                <w:szCs w:val="24"/>
              </w:rPr>
              <w:t>Autumn Series (11Sept – 30 Oct)</w:t>
            </w:r>
          </w:p>
        </w:tc>
        <w:tc>
          <w:tcPr>
            <w:tcW w:w="2066" w:type="dxa"/>
          </w:tcPr>
          <w:p w14:paraId="04DC69A8" w14:textId="54C78AD4" w:rsidR="000C0153" w:rsidRDefault="000C0153" w:rsidP="00DA3DCF">
            <w:pPr>
              <w:tabs>
                <w:tab w:val="center" w:pos="2112"/>
              </w:tabs>
              <w:ind w:left="0" w:firstLine="0"/>
              <w:jc w:val="center"/>
              <w:rPr>
                <w:szCs w:val="24"/>
              </w:rPr>
            </w:pPr>
            <w:r>
              <w:rPr>
                <w:szCs w:val="24"/>
              </w:rPr>
              <w:t>£</w:t>
            </w:r>
            <w:r w:rsidR="004941FC">
              <w:rPr>
                <w:szCs w:val="24"/>
              </w:rPr>
              <w:t>50</w:t>
            </w:r>
          </w:p>
        </w:tc>
        <w:tc>
          <w:tcPr>
            <w:tcW w:w="1984" w:type="dxa"/>
          </w:tcPr>
          <w:p w14:paraId="16CDF985" w14:textId="48E6232B" w:rsidR="000C0153" w:rsidRDefault="000C0153" w:rsidP="00DA3DCF">
            <w:pPr>
              <w:tabs>
                <w:tab w:val="center" w:pos="2112"/>
              </w:tabs>
              <w:ind w:left="0" w:firstLine="0"/>
              <w:jc w:val="center"/>
              <w:rPr>
                <w:szCs w:val="24"/>
              </w:rPr>
            </w:pPr>
            <w:r>
              <w:rPr>
                <w:szCs w:val="24"/>
              </w:rPr>
              <w:t>£</w:t>
            </w:r>
            <w:r w:rsidR="004941FC">
              <w:rPr>
                <w:szCs w:val="24"/>
              </w:rPr>
              <w:t>80</w:t>
            </w:r>
          </w:p>
        </w:tc>
      </w:tr>
      <w:tr w:rsidR="000C0153" w14:paraId="34DB1F38" w14:textId="77777777" w:rsidTr="00DA3DCF">
        <w:trPr>
          <w:jc w:val="center"/>
        </w:trPr>
        <w:tc>
          <w:tcPr>
            <w:tcW w:w="3473" w:type="dxa"/>
          </w:tcPr>
          <w:p w14:paraId="11A3AB71" w14:textId="2E833537" w:rsidR="000C0153" w:rsidRDefault="004941FC">
            <w:pPr>
              <w:tabs>
                <w:tab w:val="center" w:pos="2112"/>
              </w:tabs>
              <w:ind w:left="0" w:firstLine="0"/>
              <w:jc w:val="left"/>
              <w:rPr>
                <w:szCs w:val="24"/>
              </w:rPr>
            </w:pPr>
            <w:r>
              <w:rPr>
                <w:szCs w:val="24"/>
              </w:rPr>
              <w:t>Icicle Series (6 Nov – 18 Dec)</w:t>
            </w:r>
          </w:p>
        </w:tc>
        <w:tc>
          <w:tcPr>
            <w:tcW w:w="2066" w:type="dxa"/>
          </w:tcPr>
          <w:p w14:paraId="4EF4C6C5" w14:textId="24EDFC85" w:rsidR="000C0153" w:rsidRDefault="000C0153" w:rsidP="00DA3DCF">
            <w:pPr>
              <w:tabs>
                <w:tab w:val="center" w:pos="2112"/>
              </w:tabs>
              <w:ind w:left="0" w:firstLine="0"/>
              <w:jc w:val="center"/>
              <w:rPr>
                <w:szCs w:val="24"/>
              </w:rPr>
            </w:pPr>
            <w:r>
              <w:rPr>
                <w:szCs w:val="24"/>
              </w:rPr>
              <w:t>£</w:t>
            </w:r>
            <w:r w:rsidR="004941FC">
              <w:rPr>
                <w:szCs w:val="24"/>
              </w:rPr>
              <w:t>40</w:t>
            </w:r>
          </w:p>
        </w:tc>
        <w:tc>
          <w:tcPr>
            <w:tcW w:w="1984" w:type="dxa"/>
          </w:tcPr>
          <w:p w14:paraId="1F7A60AA" w14:textId="07C38907" w:rsidR="000C0153" w:rsidRDefault="000C0153" w:rsidP="00DA3DCF">
            <w:pPr>
              <w:tabs>
                <w:tab w:val="center" w:pos="2112"/>
              </w:tabs>
              <w:ind w:left="0" w:firstLine="0"/>
              <w:jc w:val="center"/>
              <w:rPr>
                <w:szCs w:val="24"/>
              </w:rPr>
            </w:pPr>
            <w:r>
              <w:rPr>
                <w:szCs w:val="24"/>
              </w:rPr>
              <w:t>£</w:t>
            </w:r>
            <w:r w:rsidR="004941FC">
              <w:rPr>
                <w:szCs w:val="24"/>
              </w:rPr>
              <w:t>6</w:t>
            </w:r>
            <w:r>
              <w:rPr>
                <w:szCs w:val="24"/>
              </w:rPr>
              <w:t>0</w:t>
            </w:r>
          </w:p>
        </w:tc>
      </w:tr>
      <w:tr w:rsidR="000C0153" w14:paraId="33EC26A3" w14:textId="77777777" w:rsidTr="00DA3DCF">
        <w:trPr>
          <w:jc w:val="center"/>
        </w:trPr>
        <w:tc>
          <w:tcPr>
            <w:tcW w:w="3473" w:type="dxa"/>
          </w:tcPr>
          <w:p w14:paraId="4485FF19" w14:textId="26DE4917" w:rsidR="000C0153" w:rsidRDefault="000C0153">
            <w:pPr>
              <w:tabs>
                <w:tab w:val="center" w:pos="2112"/>
              </w:tabs>
              <w:ind w:left="0" w:firstLine="0"/>
              <w:jc w:val="left"/>
              <w:rPr>
                <w:szCs w:val="24"/>
              </w:rPr>
            </w:pPr>
            <w:r>
              <w:rPr>
                <w:szCs w:val="24"/>
              </w:rPr>
              <w:t>Individual day</w:t>
            </w:r>
          </w:p>
        </w:tc>
        <w:tc>
          <w:tcPr>
            <w:tcW w:w="2066" w:type="dxa"/>
          </w:tcPr>
          <w:p w14:paraId="6398382C" w14:textId="674F556D" w:rsidR="000C0153" w:rsidRDefault="000C0153" w:rsidP="00DA3DCF">
            <w:pPr>
              <w:tabs>
                <w:tab w:val="center" w:pos="2112"/>
              </w:tabs>
              <w:ind w:left="0" w:firstLine="0"/>
              <w:jc w:val="center"/>
              <w:rPr>
                <w:szCs w:val="24"/>
              </w:rPr>
            </w:pPr>
            <w:r>
              <w:rPr>
                <w:szCs w:val="24"/>
              </w:rPr>
              <w:t>£10</w:t>
            </w:r>
          </w:p>
        </w:tc>
        <w:tc>
          <w:tcPr>
            <w:tcW w:w="1984" w:type="dxa"/>
          </w:tcPr>
          <w:p w14:paraId="61AFE4DF" w14:textId="71F2FFFB" w:rsidR="000C0153" w:rsidRDefault="00DA3DCF" w:rsidP="00DA3DCF">
            <w:pPr>
              <w:tabs>
                <w:tab w:val="center" w:pos="2112"/>
              </w:tabs>
              <w:ind w:left="0" w:firstLine="0"/>
              <w:jc w:val="center"/>
              <w:rPr>
                <w:szCs w:val="24"/>
              </w:rPr>
            </w:pPr>
            <w:r>
              <w:rPr>
                <w:szCs w:val="24"/>
              </w:rPr>
              <w:t>£15</w:t>
            </w:r>
          </w:p>
        </w:tc>
      </w:tr>
    </w:tbl>
    <w:p w14:paraId="5FFB061C" w14:textId="32C0B932" w:rsidR="005B4607" w:rsidRPr="004D4EEF" w:rsidRDefault="0005494E">
      <w:pPr>
        <w:tabs>
          <w:tab w:val="center" w:pos="1461"/>
          <w:tab w:val="center" w:pos="2809"/>
          <w:tab w:val="center" w:pos="4878"/>
          <w:tab w:val="center" w:pos="6800"/>
          <w:tab w:val="center" w:pos="8479"/>
        </w:tabs>
        <w:ind w:left="0" w:firstLine="0"/>
        <w:jc w:val="left"/>
        <w:rPr>
          <w:szCs w:val="24"/>
        </w:rPr>
      </w:pPr>
      <w:r w:rsidRPr="004D4EEF">
        <w:rPr>
          <w:szCs w:val="24"/>
        </w:rPr>
        <w:tab/>
        <w:t xml:space="preserve"> </w:t>
      </w:r>
    </w:p>
    <w:p w14:paraId="312EAABC" w14:textId="32402EA8" w:rsidR="00DA3DCF" w:rsidRPr="004D4EEF" w:rsidRDefault="004C27D7" w:rsidP="00DD0932">
      <w:pPr>
        <w:pStyle w:val="SI-11"/>
        <w:spacing w:before="120" w:after="240"/>
        <w:rPr>
          <w:color w:val="auto"/>
          <w:szCs w:val="24"/>
        </w:rPr>
      </w:pPr>
      <w:r>
        <w:rPr>
          <w:color w:val="auto"/>
          <w:szCs w:val="24"/>
        </w:rPr>
        <w:t>5</w:t>
      </w:r>
      <w:r w:rsidR="00C7131C" w:rsidRPr="004D4EEF">
        <w:rPr>
          <w:color w:val="auto"/>
          <w:szCs w:val="24"/>
        </w:rPr>
        <w:t>.2</w:t>
      </w:r>
      <w:r w:rsidR="00C7131C" w:rsidRPr="004D4EEF">
        <w:rPr>
          <w:color w:val="auto"/>
          <w:szCs w:val="24"/>
        </w:rPr>
        <w:tab/>
        <w:t>To qualify for a RWYC Members race entry, the boat shall be owned or chartered by an RWYC member who shall be on board for each leg of the race. Evidence of this may be required by the Race Committee (RC).</w:t>
      </w:r>
    </w:p>
    <w:p w14:paraId="5966F50D" w14:textId="77777777" w:rsidR="00C7131C" w:rsidRPr="004D4EEF" w:rsidRDefault="00C7131C" w:rsidP="00C7131C">
      <w:pPr>
        <w:pStyle w:val="SI-11"/>
        <w:spacing w:before="120" w:line="360" w:lineRule="auto"/>
        <w:rPr>
          <w:b/>
          <w:bCs/>
          <w:color w:val="auto"/>
          <w:szCs w:val="24"/>
        </w:rPr>
      </w:pPr>
      <w:r w:rsidRPr="004D4EEF">
        <w:rPr>
          <w:b/>
          <w:bCs/>
          <w:color w:val="auto"/>
          <w:szCs w:val="24"/>
        </w:rPr>
        <w:t xml:space="preserve">6 </w:t>
      </w:r>
      <w:r w:rsidRPr="004D4EEF">
        <w:rPr>
          <w:b/>
          <w:bCs/>
          <w:color w:val="auto"/>
          <w:szCs w:val="24"/>
        </w:rPr>
        <w:tab/>
        <w:t>CREW LIMITATIONS</w:t>
      </w:r>
    </w:p>
    <w:p w14:paraId="5DD3C7DE" w14:textId="77777777" w:rsidR="00C7131C" w:rsidRPr="004D4EEF" w:rsidRDefault="00C7131C" w:rsidP="00BD052E">
      <w:pPr>
        <w:pStyle w:val="SI-11"/>
        <w:spacing w:before="0" w:line="360" w:lineRule="auto"/>
        <w:rPr>
          <w:color w:val="auto"/>
          <w:szCs w:val="24"/>
        </w:rPr>
      </w:pPr>
      <w:r w:rsidRPr="004D4EEF">
        <w:rPr>
          <w:color w:val="auto"/>
          <w:szCs w:val="24"/>
        </w:rPr>
        <w:t>6.1</w:t>
      </w:r>
      <w:r w:rsidRPr="004D4EEF">
        <w:rPr>
          <w:color w:val="auto"/>
          <w:szCs w:val="24"/>
        </w:rPr>
        <w:tab/>
        <w:t>Under RRS 87, IRC Rule 22.4.2 is replaced with:</w:t>
      </w:r>
    </w:p>
    <w:p w14:paraId="7505EF46" w14:textId="7094BA0A" w:rsidR="00DA3DCF" w:rsidRPr="004D4EEF" w:rsidRDefault="00C7131C" w:rsidP="004E3D3C">
      <w:pPr>
        <w:pStyle w:val="SI-11"/>
        <w:spacing w:before="0" w:after="240"/>
        <w:rPr>
          <w:color w:val="auto"/>
          <w:szCs w:val="24"/>
        </w:rPr>
      </w:pPr>
      <w:r w:rsidRPr="004D4EEF">
        <w:rPr>
          <w:color w:val="auto"/>
          <w:szCs w:val="24"/>
        </w:rPr>
        <w:tab/>
        <w:t>“The maximum number of crew that may sail aboard a boat shall be the crew number printed on the IRC certificate plus one. There is no weight limit.”</w:t>
      </w:r>
    </w:p>
    <w:p w14:paraId="56F0F000" w14:textId="77777777" w:rsidR="00C7131C" w:rsidRPr="004D4EEF" w:rsidRDefault="00C7131C" w:rsidP="00DD0932">
      <w:pPr>
        <w:spacing w:after="120" w:line="259" w:lineRule="auto"/>
        <w:ind w:left="11" w:hanging="11"/>
        <w:rPr>
          <w:rFonts w:eastAsia="Calibri"/>
          <w:b/>
          <w:bCs/>
          <w:szCs w:val="24"/>
          <w:lang w:eastAsia="en-US"/>
        </w:rPr>
      </w:pPr>
      <w:r w:rsidRPr="004D4EEF">
        <w:rPr>
          <w:rFonts w:eastAsia="Calibri"/>
          <w:b/>
          <w:bCs/>
          <w:szCs w:val="24"/>
          <w:lang w:eastAsia="en-US"/>
        </w:rPr>
        <w:t xml:space="preserve">7 </w:t>
      </w:r>
      <w:r w:rsidRPr="004D4EEF">
        <w:rPr>
          <w:rFonts w:eastAsia="Calibri"/>
          <w:b/>
          <w:bCs/>
          <w:szCs w:val="24"/>
          <w:lang w:eastAsia="en-US"/>
        </w:rPr>
        <w:tab/>
        <w:t>ADVERTISING</w:t>
      </w:r>
    </w:p>
    <w:p w14:paraId="35A0E7A1" w14:textId="1149FDB9" w:rsidR="00C7131C" w:rsidRPr="004D4EEF" w:rsidRDefault="00C7131C" w:rsidP="00DD0932">
      <w:pPr>
        <w:spacing w:after="240" w:line="259" w:lineRule="auto"/>
        <w:ind w:left="11" w:hanging="11"/>
        <w:rPr>
          <w:szCs w:val="24"/>
        </w:rPr>
      </w:pPr>
      <w:r w:rsidRPr="004D4EEF">
        <w:rPr>
          <w:rFonts w:eastAsia="Calibri"/>
          <w:szCs w:val="24"/>
          <w:lang w:eastAsia="en-US"/>
        </w:rPr>
        <w:t>7.1</w:t>
      </w:r>
      <w:r w:rsidRPr="004D4EEF">
        <w:rPr>
          <w:rFonts w:eastAsia="Calibri"/>
          <w:szCs w:val="24"/>
          <w:lang w:eastAsia="en-US"/>
        </w:rPr>
        <w:tab/>
        <w:t xml:space="preserve">Boats may be required to display advertising chosen and supplied by the </w:t>
      </w:r>
      <w:r w:rsidRPr="004D4EEF">
        <w:rPr>
          <w:rFonts w:eastAsia="Calibri"/>
          <w:szCs w:val="24"/>
        </w:rPr>
        <w:t>organizing authority</w:t>
      </w:r>
    </w:p>
    <w:p w14:paraId="3C2637D7" w14:textId="467D119A" w:rsidR="005B4607" w:rsidRPr="004D4EEF" w:rsidRDefault="00863652" w:rsidP="00863652">
      <w:pPr>
        <w:pStyle w:val="Heading2"/>
        <w:tabs>
          <w:tab w:val="center" w:pos="1434"/>
        </w:tabs>
        <w:spacing w:after="120"/>
        <w:ind w:left="-170" w:firstLine="0"/>
        <w:rPr>
          <w:sz w:val="24"/>
          <w:szCs w:val="24"/>
        </w:rPr>
      </w:pPr>
      <w:r>
        <w:rPr>
          <w:sz w:val="24"/>
          <w:szCs w:val="24"/>
        </w:rPr>
        <w:t xml:space="preserve">  </w:t>
      </w:r>
      <w:r w:rsidR="00C7131C" w:rsidRPr="004D4EEF">
        <w:rPr>
          <w:sz w:val="24"/>
          <w:szCs w:val="24"/>
        </w:rPr>
        <w:t>8</w:t>
      </w:r>
      <w:r w:rsidR="0005494E" w:rsidRPr="004D4EEF">
        <w:rPr>
          <w:sz w:val="24"/>
          <w:szCs w:val="24"/>
        </w:rPr>
        <w:t xml:space="preserve">  </w:t>
      </w:r>
      <w:r w:rsidR="009263B2">
        <w:rPr>
          <w:sz w:val="24"/>
          <w:szCs w:val="24"/>
        </w:rPr>
        <w:t xml:space="preserve">         </w:t>
      </w:r>
      <w:r w:rsidR="0005494E" w:rsidRPr="004D4EEF">
        <w:rPr>
          <w:sz w:val="24"/>
          <w:szCs w:val="24"/>
        </w:rPr>
        <w:t xml:space="preserve">SCHEDULE </w:t>
      </w:r>
    </w:p>
    <w:p w14:paraId="2138FA84" w14:textId="4F22E8FD" w:rsidR="005B4607" w:rsidRPr="004D4EEF" w:rsidRDefault="004C27D7">
      <w:pPr>
        <w:tabs>
          <w:tab w:val="center" w:pos="1485"/>
        </w:tabs>
        <w:spacing w:after="84"/>
        <w:ind w:left="-15" w:firstLine="0"/>
        <w:jc w:val="left"/>
        <w:rPr>
          <w:szCs w:val="24"/>
        </w:rPr>
      </w:pPr>
      <w:r>
        <w:rPr>
          <w:szCs w:val="24"/>
        </w:rPr>
        <w:t>8</w:t>
      </w:r>
      <w:r w:rsidR="0005494E" w:rsidRPr="004D4EEF">
        <w:rPr>
          <w:szCs w:val="24"/>
        </w:rPr>
        <w:t xml:space="preserve">.1 </w:t>
      </w:r>
      <w:r w:rsidR="0005494E" w:rsidRPr="004D4EEF">
        <w:rPr>
          <w:szCs w:val="24"/>
        </w:rPr>
        <w:tab/>
        <w:t xml:space="preserve">Dates of racing: </w:t>
      </w:r>
    </w:p>
    <w:p w14:paraId="133AA739" w14:textId="7D2411FC" w:rsidR="004C27D7" w:rsidRPr="004941FC" w:rsidRDefault="004C27D7" w:rsidP="00735B4A">
      <w:pPr>
        <w:spacing w:line="310" w:lineRule="auto"/>
        <w:ind w:left="703" w:hanging="720"/>
        <w:jc w:val="left"/>
        <w:rPr>
          <w:bCs/>
        </w:rPr>
      </w:pPr>
      <w:r>
        <w:rPr>
          <w:b/>
        </w:rPr>
        <w:tab/>
      </w:r>
      <w:r w:rsidR="004941FC" w:rsidRPr="004941FC">
        <w:rPr>
          <w:bCs/>
        </w:rPr>
        <w:t xml:space="preserve">Autumn Series, </w:t>
      </w:r>
      <w:r w:rsidR="004941FC">
        <w:rPr>
          <w:bCs/>
        </w:rPr>
        <w:t>S</w:t>
      </w:r>
      <w:r w:rsidR="004941FC" w:rsidRPr="004941FC">
        <w:rPr>
          <w:bCs/>
        </w:rPr>
        <w:t>unday mornings</w:t>
      </w:r>
      <w:r w:rsidR="004941FC">
        <w:rPr>
          <w:bCs/>
        </w:rPr>
        <w:t>, 11</w:t>
      </w:r>
      <w:r w:rsidR="004941FC" w:rsidRPr="004941FC">
        <w:rPr>
          <w:bCs/>
          <w:vertAlign w:val="superscript"/>
        </w:rPr>
        <w:t>th</w:t>
      </w:r>
      <w:r w:rsidR="004941FC">
        <w:rPr>
          <w:bCs/>
        </w:rPr>
        <w:t xml:space="preserve"> September to 30</w:t>
      </w:r>
      <w:r w:rsidR="004941FC" w:rsidRPr="004941FC">
        <w:rPr>
          <w:bCs/>
          <w:vertAlign w:val="superscript"/>
        </w:rPr>
        <w:t>th</w:t>
      </w:r>
      <w:r w:rsidR="004941FC">
        <w:rPr>
          <w:bCs/>
        </w:rPr>
        <w:t xml:space="preserve"> October (8 mornings)</w:t>
      </w:r>
    </w:p>
    <w:p w14:paraId="13074A9D" w14:textId="633D546E" w:rsidR="00FE789D" w:rsidRDefault="004941FC" w:rsidP="00735B4A">
      <w:pPr>
        <w:spacing w:line="310" w:lineRule="auto"/>
        <w:ind w:left="703" w:firstLine="0"/>
        <w:jc w:val="left"/>
        <w:rPr>
          <w:bCs/>
        </w:rPr>
      </w:pPr>
      <w:r>
        <w:rPr>
          <w:bCs/>
        </w:rPr>
        <w:t>Icicle Series, Sunday mornings, 6</w:t>
      </w:r>
      <w:r w:rsidRPr="004941FC">
        <w:rPr>
          <w:bCs/>
          <w:vertAlign w:val="superscript"/>
        </w:rPr>
        <w:t>th</w:t>
      </w:r>
      <w:r>
        <w:rPr>
          <w:bCs/>
        </w:rPr>
        <w:t xml:space="preserve"> November to 18</w:t>
      </w:r>
      <w:r w:rsidRPr="004941FC">
        <w:rPr>
          <w:bCs/>
          <w:vertAlign w:val="superscript"/>
        </w:rPr>
        <w:t>th</w:t>
      </w:r>
      <w:r>
        <w:rPr>
          <w:bCs/>
        </w:rPr>
        <w:t xml:space="preserve"> December (6 mornings)</w:t>
      </w:r>
    </w:p>
    <w:p w14:paraId="42DCE2A4" w14:textId="7FCDABA8" w:rsidR="004941FC" w:rsidRPr="004941FC" w:rsidRDefault="004941FC" w:rsidP="00735B4A">
      <w:pPr>
        <w:spacing w:line="310" w:lineRule="auto"/>
        <w:ind w:left="703" w:firstLine="0"/>
        <w:jc w:val="left"/>
        <w:rPr>
          <w:bCs/>
        </w:rPr>
      </w:pPr>
      <w:r>
        <w:rPr>
          <w:bCs/>
        </w:rPr>
        <w:t>No racing will be held on Sunday 13</w:t>
      </w:r>
      <w:r w:rsidRPr="004941FC">
        <w:rPr>
          <w:bCs/>
          <w:vertAlign w:val="superscript"/>
        </w:rPr>
        <w:t>th</w:t>
      </w:r>
      <w:r>
        <w:rPr>
          <w:bCs/>
        </w:rPr>
        <w:t xml:space="preserve"> November (Remembrance Sunday)</w:t>
      </w:r>
    </w:p>
    <w:p w14:paraId="66887A72" w14:textId="046D9FBD" w:rsidR="005B4607" w:rsidRPr="004D4EEF" w:rsidRDefault="004C27D7">
      <w:pPr>
        <w:tabs>
          <w:tab w:val="center" w:pos="1551"/>
        </w:tabs>
        <w:spacing w:after="113"/>
        <w:ind w:left="-15" w:firstLine="0"/>
        <w:jc w:val="left"/>
        <w:rPr>
          <w:szCs w:val="24"/>
        </w:rPr>
      </w:pPr>
      <w:r>
        <w:rPr>
          <w:szCs w:val="24"/>
        </w:rPr>
        <w:t>8</w:t>
      </w:r>
      <w:r w:rsidR="0005494E" w:rsidRPr="004D4EEF">
        <w:rPr>
          <w:szCs w:val="24"/>
        </w:rPr>
        <w:t xml:space="preserve">.2 </w:t>
      </w:r>
      <w:r w:rsidR="0005494E" w:rsidRPr="004D4EEF">
        <w:rPr>
          <w:szCs w:val="24"/>
        </w:rPr>
        <w:tab/>
        <w:t xml:space="preserve">Number of races: </w:t>
      </w:r>
    </w:p>
    <w:p w14:paraId="1CCE49A6" w14:textId="3EBE2541" w:rsidR="005B4607" w:rsidRPr="004D4EEF" w:rsidRDefault="0005494E" w:rsidP="00D53254">
      <w:pPr>
        <w:spacing w:after="111" w:line="247" w:lineRule="auto"/>
        <w:ind w:left="703" w:hanging="720"/>
        <w:rPr>
          <w:szCs w:val="24"/>
        </w:rPr>
      </w:pPr>
      <w:r w:rsidRPr="004D4EEF">
        <w:rPr>
          <w:szCs w:val="24"/>
        </w:rPr>
        <w:t xml:space="preserve"> </w:t>
      </w:r>
      <w:r w:rsidR="00FE789D" w:rsidRPr="004D4EEF">
        <w:rPr>
          <w:szCs w:val="24"/>
        </w:rPr>
        <w:tab/>
      </w:r>
      <w:r w:rsidR="0087408F">
        <w:rPr>
          <w:szCs w:val="24"/>
        </w:rPr>
        <w:t>2 races are scheduled</w:t>
      </w:r>
      <w:r w:rsidRPr="004D4EEF">
        <w:rPr>
          <w:szCs w:val="24"/>
        </w:rPr>
        <w:t xml:space="preserve"> </w:t>
      </w:r>
      <w:r w:rsidR="0087408F">
        <w:rPr>
          <w:szCs w:val="24"/>
        </w:rPr>
        <w:t>each</w:t>
      </w:r>
      <w:r w:rsidRPr="004D4EEF">
        <w:rPr>
          <w:szCs w:val="24"/>
        </w:rPr>
        <w:t xml:space="preserve"> day for all classes, at the discretion of the Race Officer. </w:t>
      </w:r>
      <w:r w:rsidRPr="004D4EEF">
        <w:rPr>
          <w:b/>
          <w:szCs w:val="24"/>
        </w:rPr>
        <w:t xml:space="preserve"> </w:t>
      </w:r>
    </w:p>
    <w:p w14:paraId="4F256094" w14:textId="05EC3EAE" w:rsidR="005B4607" w:rsidRPr="004D4EEF" w:rsidRDefault="004C27D7" w:rsidP="0087408F">
      <w:pPr>
        <w:tabs>
          <w:tab w:val="center" w:pos="4499"/>
        </w:tabs>
        <w:spacing w:after="260"/>
        <w:ind w:left="-15" w:firstLine="0"/>
        <w:jc w:val="left"/>
        <w:rPr>
          <w:szCs w:val="24"/>
        </w:rPr>
      </w:pPr>
      <w:r>
        <w:rPr>
          <w:szCs w:val="24"/>
        </w:rPr>
        <w:t>8</w:t>
      </w:r>
      <w:r w:rsidR="0005494E" w:rsidRPr="004D4EEF">
        <w:rPr>
          <w:szCs w:val="24"/>
        </w:rPr>
        <w:t xml:space="preserve">.3 </w:t>
      </w:r>
      <w:r w:rsidR="0005494E" w:rsidRPr="004D4EEF">
        <w:rPr>
          <w:szCs w:val="24"/>
        </w:rPr>
        <w:tab/>
        <w:t>The scheduled time of the warning signal for the first race</w:t>
      </w:r>
      <w:r w:rsidR="0005494E" w:rsidRPr="004D4EEF">
        <w:rPr>
          <w:b/>
          <w:szCs w:val="24"/>
        </w:rPr>
        <w:t xml:space="preserve"> </w:t>
      </w:r>
      <w:r w:rsidR="0005494E" w:rsidRPr="004D4EEF">
        <w:rPr>
          <w:szCs w:val="24"/>
        </w:rPr>
        <w:t>of</w:t>
      </w:r>
      <w:r w:rsidR="0005494E" w:rsidRPr="004D4EEF">
        <w:rPr>
          <w:b/>
          <w:szCs w:val="24"/>
        </w:rPr>
        <w:t xml:space="preserve"> </w:t>
      </w:r>
      <w:r w:rsidR="0005494E" w:rsidRPr="004D4EEF">
        <w:rPr>
          <w:szCs w:val="24"/>
        </w:rPr>
        <w:t>each day is 1</w:t>
      </w:r>
      <w:r w:rsidR="004941FC">
        <w:rPr>
          <w:szCs w:val="24"/>
        </w:rPr>
        <w:t>025</w:t>
      </w:r>
      <w:r w:rsidR="0005494E" w:rsidRPr="004D4EEF">
        <w:rPr>
          <w:szCs w:val="24"/>
        </w:rPr>
        <w:t xml:space="preserve">. </w:t>
      </w:r>
      <w:r w:rsidR="0005494E" w:rsidRPr="004D4EEF">
        <w:rPr>
          <w:szCs w:val="24"/>
        </w:rPr>
        <w:tab/>
        <w:t xml:space="preserve"> </w:t>
      </w:r>
    </w:p>
    <w:p w14:paraId="67F6F517" w14:textId="008875AA" w:rsidR="005B4607" w:rsidRPr="004D4EEF" w:rsidRDefault="0087408F" w:rsidP="0098028F">
      <w:pPr>
        <w:pStyle w:val="Heading2"/>
        <w:tabs>
          <w:tab w:val="center" w:pos="1640"/>
        </w:tabs>
        <w:spacing w:after="120"/>
        <w:ind w:left="-17" w:firstLine="0"/>
        <w:rPr>
          <w:sz w:val="24"/>
          <w:szCs w:val="24"/>
        </w:rPr>
      </w:pPr>
      <w:r>
        <w:rPr>
          <w:sz w:val="24"/>
          <w:szCs w:val="24"/>
        </w:rPr>
        <w:lastRenderedPageBreak/>
        <w:t>9</w:t>
      </w:r>
      <w:r w:rsidR="0005494E" w:rsidRPr="004D4EEF">
        <w:rPr>
          <w:sz w:val="24"/>
          <w:szCs w:val="24"/>
        </w:rPr>
        <w:t xml:space="preserve"> </w:t>
      </w:r>
      <w:r w:rsidR="0005494E" w:rsidRPr="004D4EEF">
        <w:rPr>
          <w:sz w:val="24"/>
          <w:szCs w:val="24"/>
        </w:rPr>
        <w:tab/>
        <w:t xml:space="preserve">THE COURSES </w:t>
      </w:r>
    </w:p>
    <w:p w14:paraId="14A55B0D" w14:textId="6FE3D1D3" w:rsidR="00BD052E" w:rsidRDefault="0087408F" w:rsidP="00BD052E">
      <w:pPr>
        <w:spacing w:after="96" w:line="247" w:lineRule="auto"/>
        <w:ind w:left="703" w:hanging="720"/>
        <w:rPr>
          <w:szCs w:val="24"/>
        </w:rPr>
      </w:pPr>
      <w:r>
        <w:rPr>
          <w:szCs w:val="24"/>
        </w:rPr>
        <w:t>9</w:t>
      </w:r>
      <w:r w:rsidR="0005494E" w:rsidRPr="004D4EEF">
        <w:rPr>
          <w:szCs w:val="24"/>
        </w:rPr>
        <w:t xml:space="preserve">.1 </w:t>
      </w:r>
      <w:r w:rsidR="00FE789D" w:rsidRPr="004D4EEF">
        <w:rPr>
          <w:szCs w:val="24"/>
        </w:rPr>
        <w:tab/>
      </w:r>
      <w:r w:rsidR="0005494E" w:rsidRPr="004D4EEF">
        <w:rPr>
          <w:szCs w:val="24"/>
        </w:rPr>
        <w:t xml:space="preserve">If two races are held, the first will be a short windward/leeward course. The second race </w:t>
      </w:r>
      <w:r w:rsidR="00DD0932">
        <w:rPr>
          <w:szCs w:val="24"/>
        </w:rPr>
        <w:t>will</w:t>
      </w:r>
      <w:r w:rsidR="0005494E" w:rsidRPr="004D4EEF">
        <w:rPr>
          <w:szCs w:val="24"/>
        </w:rPr>
        <w:t xml:space="preserve"> be either another windward/leeward, or </w:t>
      </w:r>
      <w:proofErr w:type="gramStart"/>
      <w:r w:rsidR="0005494E" w:rsidRPr="004D4EEF">
        <w:rPr>
          <w:szCs w:val="24"/>
        </w:rPr>
        <w:t>a</w:t>
      </w:r>
      <w:r w:rsidR="00DD0932">
        <w:rPr>
          <w:szCs w:val="24"/>
        </w:rPr>
        <w:t xml:space="preserve"> </w:t>
      </w:r>
      <w:r w:rsidR="00CD0DF9">
        <w:rPr>
          <w:szCs w:val="24"/>
        </w:rPr>
        <w:t>R</w:t>
      </w:r>
      <w:r w:rsidR="0005494E" w:rsidRPr="004D4EEF">
        <w:rPr>
          <w:szCs w:val="24"/>
        </w:rPr>
        <w:t>ound</w:t>
      </w:r>
      <w:proofErr w:type="gramEnd"/>
      <w:r w:rsidR="0005494E" w:rsidRPr="004D4EEF">
        <w:rPr>
          <w:szCs w:val="24"/>
        </w:rPr>
        <w:t xml:space="preserve"> the </w:t>
      </w:r>
      <w:r w:rsidR="00CD0DF9">
        <w:rPr>
          <w:szCs w:val="24"/>
        </w:rPr>
        <w:t>C</w:t>
      </w:r>
      <w:r w:rsidR="0005494E" w:rsidRPr="004D4EEF">
        <w:rPr>
          <w:szCs w:val="24"/>
        </w:rPr>
        <w:t xml:space="preserve">ans </w:t>
      </w:r>
      <w:r w:rsidR="00CD0DF9">
        <w:rPr>
          <w:szCs w:val="24"/>
        </w:rPr>
        <w:t xml:space="preserve">(RTC) </w:t>
      </w:r>
      <w:r w:rsidR="0005494E" w:rsidRPr="004D4EEF">
        <w:rPr>
          <w:szCs w:val="24"/>
        </w:rPr>
        <w:t xml:space="preserve">course. The course to be sailed for the ‘Round the Cans’ race will be detailed in the sailing instructions. </w:t>
      </w:r>
    </w:p>
    <w:p w14:paraId="1CD548E5" w14:textId="02805C73" w:rsidR="005B4607" w:rsidRPr="004D4EEF" w:rsidRDefault="0087408F" w:rsidP="00BD052E">
      <w:pPr>
        <w:spacing w:after="96" w:line="247" w:lineRule="auto"/>
        <w:ind w:left="703" w:hanging="720"/>
        <w:rPr>
          <w:szCs w:val="24"/>
        </w:rPr>
      </w:pPr>
      <w:r>
        <w:rPr>
          <w:szCs w:val="24"/>
        </w:rPr>
        <w:t>9</w:t>
      </w:r>
      <w:r w:rsidR="00BD052E">
        <w:rPr>
          <w:szCs w:val="24"/>
        </w:rPr>
        <w:t>.2</w:t>
      </w:r>
      <w:r w:rsidR="00BD052E">
        <w:rPr>
          <w:szCs w:val="24"/>
        </w:rPr>
        <w:tab/>
      </w:r>
      <w:r w:rsidR="0005494E" w:rsidRPr="004D4EEF">
        <w:rPr>
          <w:szCs w:val="24"/>
        </w:rPr>
        <w:t xml:space="preserve">Where appropriate, the race committee may ‘average lap’ slower boats.  </w:t>
      </w:r>
    </w:p>
    <w:p w14:paraId="413FA783" w14:textId="4202A25F" w:rsidR="004D4EEF" w:rsidRPr="004D4EEF" w:rsidRDefault="004D4EEF" w:rsidP="004D4EEF">
      <w:pPr>
        <w:pStyle w:val="SI-11"/>
        <w:spacing w:before="120" w:line="360" w:lineRule="auto"/>
        <w:rPr>
          <w:b/>
          <w:bCs/>
          <w:color w:val="auto"/>
          <w:szCs w:val="24"/>
        </w:rPr>
      </w:pPr>
      <w:r w:rsidRPr="004D4EEF">
        <w:rPr>
          <w:b/>
          <w:bCs/>
          <w:color w:val="auto"/>
          <w:szCs w:val="24"/>
        </w:rPr>
        <w:t>1</w:t>
      </w:r>
      <w:r w:rsidR="0087408F">
        <w:rPr>
          <w:b/>
          <w:bCs/>
          <w:color w:val="auto"/>
          <w:szCs w:val="24"/>
        </w:rPr>
        <w:t>0</w:t>
      </w:r>
      <w:r w:rsidRPr="004D4EEF">
        <w:rPr>
          <w:b/>
          <w:bCs/>
          <w:color w:val="auto"/>
          <w:szCs w:val="24"/>
        </w:rPr>
        <w:tab/>
        <w:t xml:space="preserve">PENALTY SYSTEM </w:t>
      </w:r>
      <w:r w:rsidRPr="004D4EEF">
        <w:rPr>
          <w:b/>
          <w:bCs/>
          <w:color w:val="auto"/>
          <w:szCs w:val="24"/>
        </w:rPr>
        <w:tab/>
      </w:r>
    </w:p>
    <w:p w14:paraId="420A36D7" w14:textId="1A56DB99" w:rsidR="004D4EEF" w:rsidRPr="004D4EEF" w:rsidRDefault="004D4EEF" w:rsidP="00DD0932">
      <w:pPr>
        <w:pStyle w:val="SI-11"/>
        <w:spacing w:before="0" w:after="120"/>
        <w:jc w:val="both"/>
        <w:rPr>
          <w:color w:val="auto"/>
          <w:szCs w:val="24"/>
        </w:rPr>
      </w:pPr>
      <w:r w:rsidRPr="004D4EEF">
        <w:rPr>
          <w:color w:val="auto"/>
          <w:szCs w:val="24"/>
        </w:rPr>
        <w:t>1</w:t>
      </w:r>
      <w:r w:rsidR="0087408F">
        <w:rPr>
          <w:color w:val="auto"/>
          <w:szCs w:val="24"/>
        </w:rPr>
        <w:t>0</w:t>
      </w:r>
      <w:r w:rsidRPr="004D4EEF">
        <w:rPr>
          <w:color w:val="auto"/>
          <w:szCs w:val="24"/>
        </w:rPr>
        <w:t>.1</w:t>
      </w:r>
      <w:r w:rsidRPr="004D4EEF">
        <w:rPr>
          <w:color w:val="auto"/>
          <w:szCs w:val="24"/>
        </w:rPr>
        <w:tab/>
        <w:t xml:space="preserve">The Post-Race Penalty and the RYA Arbitration system of the RYA Rules and Disputes procedures will be available. This is the preferred method of resolving disputes. See  </w:t>
      </w:r>
      <w:hyperlink r:id="rId14" w:history="1">
        <w:r w:rsidR="00DA3DCF" w:rsidRPr="00DD252D">
          <w:rPr>
            <w:rStyle w:val="Hyperlink"/>
            <w:szCs w:val="24"/>
          </w:rPr>
          <w:t>https://www.rya.org.uk/racing/rules/rules-disputes</w:t>
        </w:r>
      </w:hyperlink>
    </w:p>
    <w:p w14:paraId="62F2BE2F" w14:textId="754E6F88" w:rsidR="004C27D7" w:rsidRPr="002A68B3" w:rsidRDefault="004D4EEF" w:rsidP="00DD0932">
      <w:pPr>
        <w:pStyle w:val="SI-11"/>
        <w:spacing w:before="0" w:after="240" w:line="360" w:lineRule="auto"/>
        <w:ind w:left="0" w:firstLine="0"/>
        <w:rPr>
          <w:color w:val="auto"/>
          <w:szCs w:val="24"/>
        </w:rPr>
      </w:pPr>
      <w:r w:rsidRPr="004D4EEF">
        <w:rPr>
          <w:color w:val="auto"/>
          <w:szCs w:val="24"/>
        </w:rPr>
        <w:t>1</w:t>
      </w:r>
      <w:r w:rsidR="0087408F">
        <w:rPr>
          <w:color w:val="auto"/>
          <w:szCs w:val="24"/>
        </w:rPr>
        <w:t>0</w:t>
      </w:r>
      <w:r w:rsidRPr="004D4EEF">
        <w:rPr>
          <w:color w:val="auto"/>
          <w:szCs w:val="24"/>
        </w:rPr>
        <w:t>.2</w:t>
      </w:r>
      <w:r w:rsidRPr="004D4EEF">
        <w:rPr>
          <w:color w:val="auto"/>
          <w:szCs w:val="24"/>
        </w:rPr>
        <w:tab/>
        <w:t>Discretionary penalties will be available to the Protest Committees (PC).</w:t>
      </w:r>
    </w:p>
    <w:p w14:paraId="3D5A3E20" w14:textId="3AA07F8B" w:rsidR="005B4607" w:rsidRPr="004D4EEF" w:rsidRDefault="004D4EEF">
      <w:pPr>
        <w:pStyle w:val="Heading2"/>
        <w:tabs>
          <w:tab w:val="center" w:pos="1326"/>
        </w:tabs>
        <w:spacing w:after="115"/>
        <w:ind w:left="-15" w:firstLine="0"/>
        <w:rPr>
          <w:sz w:val="24"/>
          <w:szCs w:val="24"/>
        </w:rPr>
      </w:pPr>
      <w:r w:rsidRPr="004D4EEF">
        <w:rPr>
          <w:sz w:val="24"/>
          <w:szCs w:val="24"/>
        </w:rPr>
        <w:t>1</w:t>
      </w:r>
      <w:r w:rsidR="0087408F">
        <w:rPr>
          <w:sz w:val="24"/>
          <w:szCs w:val="24"/>
        </w:rPr>
        <w:t>1</w:t>
      </w:r>
      <w:r w:rsidR="0005494E" w:rsidRPr="004D4EEF">
        <w:rPr>
          <w:sz w:val="24"/>
          <w:szCs w:val="24"/>
        </w:rPr>
        <w:tab/>
        <w:t xml:space="preserve">SCORING </w:t>
      </w:r>
    </w:p>
    <w:p w14:paraId="513BB22F" w14:textId="3ED66C0F" w:rsidR="005B4607" w:rsidRPr="004D4EEF" w:rsidRDefault="004C27D7" w:rsidP="00D53254">
      <w:pPr>
        <w:tabs>
          <w:tab w:val="center" w:pos="5040"/>
        </w:tabs>
        <w:spacing w:after="120" w:line="240" w:lineRule="auto"/>
        <w:ind w:left="720" w:hanging="720"/>
        <w:rPr>
          <w:szCs w:val="24"/>
        </w:rPr>
      </w:pPr>
      <w:r>
        <w:rPr>
          <w:szCs w:val="24"/>
        </w:rPr>
        <w:t>1</w:t>
      </w:r>
      <w:r w:rsidR="0087408F">
        <w:rPr>
          <w:szCs w:val="24"/>
        </w:rPr>
        <w:t>1</w:t>
      </w:r>
      <w:r>
        <w:rPr>
          <w:szCs w:val="24"/>
        </w:rPr>
        <w:t>.</w:t>
      </w:r>
      <w:r w:rsidR="0005494E" w:rsidRPr="004D4EEF">
        <w:rPr>
          <w:szCs w:val="24"/>
        </w:rPr>
        <w:t xml:space="preserve">1 </w:t>
      </w:r>
      <w:r w:rsidR="0005494E" w:rsidRPr="004D4EEF">
        <w:rPr>
          <w:szCs w:val="24"/>
        </w:rPr>
        <w:tab/>
        <w:t xml:space="preserve">Each boat’s series score will be the total of her race scores less one discard for each </w:t>
      </w:r>
      <w:r w:rsidR="00255CBF">
        <w:rPr>
          <w:szCs w:val="24"/>
        </w:rPr>
        <w:t>four</w:t>
      </w:r>
      <w:r w:rsidR="0005494E" w:rsidRPr="004D4EEF">
        <w:rPr>
          <w:szCs w:val="24"/>
        </w:rPr>
        <w:t xml:space="preserve"> </w:t>
      </w:r>
      <w:r w:rsidR="00D53254">
        <w:rPr>
          <w:szCs w:val="24"/>
        </w:rPr>
        <w:t>(4) races completed. This changes RRS A2</w:t>
      </w:r>
    </w:p>
    <w:p w14:paraId="7A2F9847" w14:textId="646C748C" w:rsidR="005B4607" w:rsidRPr="004D4EEF" w:rsidRDefault="004C27D7" w:rsidP="00D53254">
      <w:pPr>
        <w:spacing w:after="231" w:line="247" w:lineRule="auto"/>
        <w:ind w:left="703" w:hanging="720"/>
        <w:rPr>
          <w:szCs w:val="24"/>
        </w:rPr>
      </w:pPr>
      <w:r>
        <w:rPr>
          <w:szCs w:val="24"/>
        </w:rPr>
        <w:t>1</w:t>
      </w:r>
      <w:r w:rsidR="0087408F">
        <w:rPr>
          <w:szCs w:val="24"/>
        </w:rPr>
        <w:t>1</w:t>
      </w:r>
      <w:r w:rsidR="0005494E" w:rsidRPr="004D4EEF">
        <w:rPr>
          <w:szCs w:val="24"/>
        </w:rPr>
        <w:t xml:space="preserve">.2 </w:t>
      </w:r>
      <w:r w:rsidR="00FE789D" w:rsidRPr="004D4EEF">
        <w:rPr>
          <w:szCs w:val="24"/>
        </w:rPr>
        <w:tab/>
      </w:r>
      <w:r w:rsidR="0005494E" w:rsidRPr="004D4EEF">
        <w:rPr>
          <w:szCs w:val="24"/>
        </w:rPr>
        <w:t>Where a One Design class totals 5 or more, they will continue to be scored within their</w:t>
      </w:r>
      <w:r w:rsidR="008B2B19">
        <w:rPr>
          <w:szCs w:val="24"/>
        </w:rPr>
        <w:t xml:space="preserve"> </w:t>
      </w:r>
      <w:r w:rsidR="0005494E" w:rsidRPr="004D4EEF">
        <w:rPr>
          <w:szCs w:val="24"/>
        </w:rPr>
        <w:t xml:space="preserve">rated fleet and scored separately as an individual class with prizes awarded as per </w:t>
      </w:r>
      <w:proofErr w:type="spellStart"/>
      <w:proofErr w:type="gramStart"/>
      <w:r w:rsidR="0005494E" w:rsidRPr="004D4EEF">
        <w:rPr>
          <w:szCs w:val="24"/>
        </w:rPr>
        <w:t>NoR</w:t>
      </w:r>
      <w:proofErr w:type="spellEnd"/>
      <w:proofErr w:type="gramEnd"/>
      <w:r w:rsidR="0005494E" w:rsidRPr="004D4EEF">
        <w:rPr>
          <w:szCs w:val="24"/>
        </w:rPr>
        <w:t xml:space="preserve"> </w:t>
      </w:r>
      <w:r w:rsidR="00255CBF">
        <w:rPr>
          <w:szCs w:val="24"/>
        </w:rPr>
        <w:t>15</w:t>
      </w:r>
      <w:r w:rsidR="0005494E" w:rsidRPr="004D4EEF">
        <w:rPr>
          <w:szCs w:val="24"/>
        </w:rPr>
        <w:t xml:space="preserve">. </w:t>
      </w:r>
    </w:p>
    <w:p w14:paraId="27C50F38" w14:textId="617F33BF" w:rsidR="004D4EEF" w:rsidRPr="004D4EEF" w:rsidRDefault="004D4EEF" w:rsidP="0098028F">
      <w:pPr>
        <w:spacing w:before="120" w:after="120" w:line="360" w:lineRule="auto"/>
        <w:ind w:left="11" w:hanging="11"/>
        <w:rPr>
          <w:b/>
          <w:bCs/>
          <w:szCs w:val="24"/>
        </w:rPr>
      </w:pPr>
      <w:r w:rsidRPr="004D4EEF">
        <w:rPr>
          <w:b/>
          <w:bCs/>
          <w:szCs w:val="24"/>
        </w:rPr>
        <w:t>1</w:t>
      </w:r>
      <w:r w:rsidR="0087408F">
        <w:rPr>
          <w:b/>
          <w:bCs/>
          <w:szCs w:val="24"/>
        </w:rPr>
        <w:t>2</w:t>
      </w:r>
      <w:r w:rsidRPr="004D4EEF">
        <w:rPr>
          <w:b/>
          <w:bCs/>
          <w:szCs w:val="24"/>
        </w:rPr>
        <w:t>.</w:t>
      </w:r>
      <w:r w:rsidRPr="004D4EEF">
        <w:rPr>
          <w:b/>
          <w:bCs/>
          <w:szCs w:val="24"/>
        </w:rPr>
        <w:tab/>
        <w:t>RISK STATEMENT</w:t>
      </w:r>
    </w:p>
    <w:p w14:paraId="4DE593A9" w14:textId="25576F16" w:rsidR="004D4EEF" w:rsidRPr="004D4EEF" w:rsidRDefault="004D4EEF" w:rsidP="0098028F">
      <w:pPr>
        <w:spacing w:before="120" w:after="0" w:line="240" w:lineRule="auto"/>
        <w:ind w:left="720" w:hanging="720"/>
        <w:rPr>
          <w:szCs w:val="24"/>
        </w:rPr>
      </w:pPr>
      <w:r w:rsidRPr="004D4EEF">
        <w:rPr>
          <w:szCs w:val="24"/>
        </w:rPr>
        <w:t>1</w:t>
      </w:r>
      <w:r w:rsidR="0087408F">
        <w:rPr>
          <w:szCs w:val="24"/>
        </w:rPr>
        <w:t>2</w:t>
      </w:r>
      <w:r w:rsidRPr="004D4EEF">
        <w:rPr>
          <w:szCs w:val="24"/>
        </w:rPr>
        <w:t>.1</w:t>
      </w:r>
      <w:r w:rsidRPr="004D4EEF">
        <w:rPr>
          <w:szCs w:val="24"/>
        </w:rPr>
        <w:tab/>
        <w:t xml:space="preserve">RRS 4 states: “The responsibility for a boat’s decision to participate in a race or to continue racing is hers alone.” </w:t>
      </w:r>
    </w:p>
    <w:p w14:paraId="7B5E9CB2" w14:textId="77777777" w:rsidR="004D4EEF" w:rsidRPr="004D4EEF" w:rsidRDefault="004D4EEF" w:rsidP="00D53254">
      <w:pPr>
        <w:spacing w:before="120" w:line="240" w:lineRule="auto"/>
        <w:ind w:left="720" w:hanging="11"/>
        <w:rPr>
          <w:szCs w:val="24"/>
        </w:rPr>
      </w:pPr>
      <w:r w:rsidRPr="004D4EEF">
        <w:rPr>
          <w:szCs w:val="24"/>
        </w:rPr>
        <w:t>Sailing is by its nature an unpredictable sport and therefore inherently involves an element of risk. By taking part in the event, each competitor agrees and acknowledges that:</w:t>
      </w:r>
    </w:p>
    <w:p w14:paraId="77AE64DA" w14:textId="77777777" w:rsidR="004D4EEF" w:rsidRPr="004D4EEF" w:rsidRDefault="004D4EEF" w:rsidP="00D53254">
      <w:pPr>
        <w:spacing w:before="120" w:line="240" w:lineRule="auto"/>
        <w:ind w:left="720" w:hanging="11"/>
        <w:rPr>
          <w:szCs w:val="24"/>
        </w:rPr>
      </w:pPr>
      <w:r w:rsidRPr="004D4EEF">
        <w:rPr>
          <w:szCs w:val="24"/>
        </w:rPr>
        <w:t>(</w:t>
      </w:r>
      <w:proofErr w:type="spellStart"/>
      <w:r w:rsidRPr="004D4EEF">
        <w:rPr>
          <w:szCs w:val="24"/>
        </w:rPr>
        <w:t>i</w:t>
      </w:r>
      <w:proofErr w:type="spellEnd"/>
      <w:r w:rsidRPr="004D4EEF">
        <w:rPr>
          <w:szCs w:val="24"/>
        </w:rPr>
        <w:t xml:space="preserve">) they are aware of the inherent element of risk involved in the sport and accept responsibility for the exposure of themselves, their crew and their boat to such inherent risk whilst taking part in the </w:t>
      </w:r>
      <w:proofErr w:type="gramStart"/>
      <w:r w:rsidRPr="004D4EEF">
        <w:rPr>
          <w:szCs w:val="24"/>
        </w:rPr>
        <w:t>event;</w:t>
      </w:r>
      <w:proofErr w:type="gramEnd"/>
    </w:p>
    <w:p w14:paraId="785FF9B3" w14:textId="77777777" w:rsidR="004D4EEF" w:rsidRPr="004D4EEF" w:rsidRDefault="004D4EEF" w:rsidP="00D53254">
      <w:pPr>
        <w:spacing w:before="120" w:line="240" w:lineRule="auto"/>
        <w:ind w:left="720" w:hanging="11"/>
        <w:rPr>
          <w:szCs w:val="24"/>
        </w:rPr>
      </w:pPr>
      <w:r w:rsidRPr="004D4EEF">
        <w:rPr>
          <w:szCs w:val="24"/>
        </w:rPr>
        <w:t xml:space="preserve">(ii) they are responsible for the safety of themselves, their crew, their boat and their other property whether afloat or </w:t>
      </w:r>
      <w:proofErr w:type="gramStart"/>
      <w:r w:rsidRPr="004D4EEF">
        <w:rPr>
          <w:szCs w:val="24"/>
        </w:rPr>
        <w:t>ashore;</w:t>
      </w:r>
      <w:proofErr w:type="gramEnd"/>
    </w:p>
    <w:p w14:paraId="14FB47A2" w14:textId="77777777" w:rsidR="004D4EEF" w:rsidRPr="004D4EEF" w:rsidRDefault="004D4EEF" w:rsidP="00D53254">
      <w:pPr>
        <w:spacing w:before="120" w:line="240" w:lineRule="auto"/>
        <w:ind w:left="720" w:hanging="11"/>
        <w:rPr>
          <w:szCs w:val="24"/>
        </w:rPr>
      </w:pPr>
      <w:r w:rsidRPr="004D4EEF">
        <w:rPr>
          <w:szCs w:val="24"/>
        </w:rPr>
        <w:t xml:space="preserve">(iii) they accept responsibility for any injury, damage or loss to the extent caused by their own actions or </w:t>
      </w:r>
      <w:proofErr w:type="gramStart"/>
      <w:r w:rsidRPr="004D4EEF">
        <w:rPr>
          <w:szCs w:val="24"/>
        </w:rPr>
        <w:t>omissions;</w:t>
      </w:r>
      <w:proofErr w:type="gramEnd"/>
    </w:p>
    <w:p w14:paraId="06F7D238" w14:textId="77777777" w:rsidR="004D4EEF" w:rsidRPr="004D4EEF" w:rsidRDefault="004D4EEF" w:rsidP="00D53254">
      <w:pPr>
        <w:spacing w:before="120" w:line="240" w:lineRule="auto"/>
        <w:ind w:left="720" w:hanging="11"/>
        <w:rPr>
          <w:szCs w:val="24"/>
        </w:rPr>
      </w:pPr>
      <w:r w:rsidRPr="004D4EEF">
        <w:rPr>
          <w:szCs w:val="24"/>
        </w:rPr>
        <w:t xml:space="preserve">(iv) their boat is in good order, equipped to sail in the event and they are fit to </w:t>
      </w:r>
      <w:proofErr w:type="gramStart"/>
      <w:r w:rsidRPr="004D4EEF">
        <w:rPr>
          <w:szCs w:val="24"/>
        </w:rPr>
        <w:t>participate;</w:t>
      </w:r>
      <w:proofErr w:type="gramEnd"/>
    </w:p>
    <w:p w14:paraId="6C4862F1" w14:textId="77777777" w:rsidR="004D4EEF" w:rsidRPr="004D4EEF" w:rsidRDefault="004D4EEF" w:rsidP="00D53254">
      <w:pPr>
        <w:spacing w:before="120" w:line="240" w:lineRule="auto"/>
        <w:ind w:left="720" w:hanging="11"/>
        <w:rPr>
          <w:szCs w:val="24"/>
        </w:rPr>
      </w:pPr>
      <w:r w:rsidRPr="004D4EEF">
        <w:rPr>
          <w:szCs w:val="24"/>
        </w:rPr>
        <w:t xml:space="preserve">(v) the provision of a race management team, patrol boats and other officials and volunteers by the organiser does not relieve them of their own </w:t>
      </w:r>
      <w:proofErr w:type="gramStart"/>
      <w:r w:rsidRPr="004D4EEF">
        <w:rPr>
          <w:szCs w:val="24"/>
        </w:rPr>
        <w:t>responsibilities;</w:t>
      </w:r>
      <w:proofErr w:type="gramEnd"/>
    </w:p>
    <w:p w14:paraId="3008A506" w14:textId="77777777" w:rsidR="004D4EEF" w:rsidRPr="004D4EEF" w:rsidRDefault="004D4EEF" w:rsidP="00D53254">
      <w:pPr>
        <w:spacing w:before="120" w:line="240" w:lineRule="auto"/>
        <w:ind w:left="720" w:hanging="11"/>
        <w:rPr>
          <w:szCs w:val="24"/>
        </w:rPr>
      </w:pPr>
      <w:r w:rsidRPr="004D4EEF">
        <w:rPr>
          <w:szCs w:val="24"/>
        </w:rPr>
        <w:t xml:space="preserve">(vi) the provision of patrol boat cover is limited to such assistance, particularly in extreme weather conditions, as can be practically provided in the </w:t>
      </w:r>
      <w:proofErr w:type="gramStart"/>
      <w:r w:rsidRPr="004D4EEF">
        <w:rPr>
          <w:szCs w:val="24"/>
        </w:rPr>
        <w:t>circumstances;</w:t>
      </w:r>
      <w:proofErr w:type="gramEnd"/>
    </w:p>
    <w:p w14:paraId="56AF9931" w14:textId="77777777" w:rsidR="004D4EEF" w:rsidRPr="004D4EEF" w:rsidRDefault="004D4EEF" w:rsidP="00D53254">
      <w:pPr>
        <w:spacing w:before="120" w:line="240" w:lineRule="auto"/>
        <w:ind w:left="720" w:hanging="11"/>
        <w:rPr>
          <w:szCs w:val="24"/>
        </w:rPr>
      </w:pPr>
      <w:r w:rsidRPr="004D4EEF">
        <w:rPr>
          <w:szCs w:val="24"/>
        </w:rPr>
        <w:t xml:space="preserve">(vii) it is their responsibility to familiarise themselves with any risks specific to this venue or this event drawn to their attention in any rules and information produced for the venue or event and to attend any safety briefing held at the </w:t>
      </w:r>
      <w:proofErr w:type="gramStart"/>
      <w:r w:rsidRPr="004D4EEF">
        <w:rPr>
          <w:szCs w:val="24"/>
        </w:rPr>
        <w:t>venue;</w:t>
      </w:r>
      <w:proofErr w:type="gramEnd"/>
    </w:p>
    <w:p w14:paraId="2994C79E" w14:textId="0CF60CCB" w:rsidR="004D4EEF" w:rsidRPr="004D4EEF" w:rsidRDefault="004D4EEF" w:rsidP="00D53254">
      <w:pPr>
        <w:spacing w:before="120" w:line="240" w:lineRule="auto"/>
        <w:ind w:left="720" w:hanging="11"/>
        <w:rPr>
          <w:szCs w:val="24"/>
        </w:rPr>
      </w:pPr>
      <w:r w:rsidRPr="004D4EEF">
        <w:rPr>
          <w:szCs w:val="24"/>
        </w:rPr>
        <w:lastRenderedPageBreak/>
        <w:t xml:space="preserve">(viii)  they are responsible for ensuring that their boat is equipped and seaworthy </w:t>
      </w:r>
      <w:proofErr w:type="gramStart"/>
      <w:r w:rsidRPr="004D4EEF">
        <w:rPr>
          <w:szCs w:val="24"/>
        </w:rPr>
        <w:t>so as to</w:t>
      </w:r>
      <w:proofErr w:type="gramEnd"/>
      <w:r w:rsidRPr="004D4EEF">
        <w:rPr>
          <w:szCs w:val="24"/>
        </w:rPr>
        <w:t xml:space="preserve"> be able to face extremes of weather; that there is a crew sufficient in number, experience and fitness to withstand such weather; and that the safety equipment is properly maintained, stowed and in date and is familiar to the crew</w:t>
      </w:r>
      <w:r w:rsidR="002A68B3">
        <w:rPr>
          <w:szCs w:val="24"/>
        </w:rPr>
        <w:t>.</w:t>
      </w:r>
    </w:p>
    <w:p w14:paraId="543AF838" w14:textId="0D4D3519" w:rsidR="004D4EEF" w:rsidRPr="004D4EEF" w:rsidRDefault="004D4EEF" w:rsidP="002A68B3">
      <w:pPr>
        <w:spacing w:before="120" w:after="240" w:line="240" w:lineRule="auto"/>
        <w:ind w:left="720" w:hanging="11"/>
        <w:rPr>
          <w:szCs w:val="24"/>
        </w:rPr>
      </w:pPr>
      <w:r w:rsidRPr="004D4EEF">
        <w:rPr>
          <w:szCs w:val="24"/>
        </w:rPr>
        <w:t>(ix)  their boat is adequately insured.</w:t>
      </w:r>
    </w:p>
    <w:p w14:paraId="75514F70" w14:textId="032D2B8F" w:rsidR="004D4EEF" w:rsidRDefault="004D4EEF" w:rsidP="00DD0932">
      <w:pPr>
        <w:pStyle w:val="SI-1"/>
        <w:spacing w:before="0" w:after="120" w:line="360" w:lineRule="auto"/>
        <w:ind w:left="0" w:firstLine="0"/>
        <w:rPr>
          <w:color w:val="auto"/>
          <w:sz w:val="24"/>
          <w:szCs w:val="24"/>
        </w:rPr>
      </w:pPr>
      <w:r w:rsidRPr="004D4EEF">
        <w:rPr>
          <w:color w:val="auto"/>
          <w:sz w:val="24"/>
          <w:szCs w:val="24"/>
        </w:rPr>
        <w:t>1</w:t>
      </w:r>
      <w:r w:rsidR="0087408F">
        <w:rPr>
          <w:color w:val="auto"/>
          <w:sz w:val="24"/>
          <w:szCs w:val="24"/>
        </w:rPr>
        <w:t>3</w:t>
      </w:r>
      <w:r w:rsidRPr="004D4EEF">
        <w:rPr>
          <w:color w:val="auto"/>
          <w:sz w:val="24"/>
          <w:szCs w:val="24"/>
        </w:rPr>
        <w:tab/>
      </w:r>
      <w:proofErr w:type="gramStart"/>
      <w:r w:rsidRPr="004D4EEF">
        <w:rPr>
          <w:color w:val="auto"/>
          <w:sz w:val="24"/>
          <w:szCs w:val="24"/>
        </w:rPr>
        <w:t>INSURANCE</w:t>
      </w:r>
      <w:proofErr w:type="gramEnd"/>
    </w:p>
    <w:p w14:paraId="2CA66750" w14:textId="5FEFCA42" w:rsidR="00D71238" w:rsidRPr="002A68B3" w:rsidRDefault="00D71238" w:rsidP="0098028F">
      <w:pPr>
        <w:pStyle w:val="SI-1"/>
        <w:spacing w:before="0"/>
        <w:jc w:val="both"/>
        <w:rPr>
          <w:b w:val="0"/>
          <w:bCs/>
          <w:color w:val="auto"/>
          <w:sz w:val="24"/>
          <w:szCs w:val="24"/>
        </w:rPr>
      </w:pPr>
      <w:r>
        <w:rPr>
          <w:color w:val="auto"/>
          <w:sz w:val="24"/>
          <w:szCs w:val="24"/>
        </w:rPr>
        <w:tab/>
      </w:r>
      <w:r w:rsidRPr="00D71238">
        <w:rPr>
          <w:b w:val="0"/>
          <w:bCs/>
          <w:color w:val="auto"/>
          <w:sz w:val="24"/>
          <w:szCs w:val="24"/>
        </w:rPr>
        <w:t>Each participating yacht</w:t>
      </w:r>
      <w:r>
        <w:rPr>
          <w:b w:val="0"/>
          <w:bCs/>
          <w:color w:val="auto"/>
          <w:sz w:val="24"/>
          <w:szCs w:val="24"/>
        </w:rPr>
        <w:t xml:space="preserve"> shall be insured with valid third</w:t>
      </w:r>
      <w:r w:rsidR="002A68B3">
        <w:rPr>
          <w:b w:val="0"/>
          <w:bCs/>
          <w:color w:val="auto"/>
          <w:sz w:val="24"/>
          <w:szCs w:val="24"/>
        </w:rPr>
        <w:t>-</w:t>
      </w:r>
      <w:r>
        <w:rPr>
          <w:b w:val="0"/>
          <w:bCs/>
          <w:color w:val="auto"/>
          <w:sz w:val="24"/>
          <w:szCs w:val="24"/>
        </w:rPr>
        <w:t xml:space="preserve"> party </w:t>
      </w:r>
      <w:r w:rsidR="002A68B3">
        <w:rPr>
          <w:b w:val="0"/>
          <w:bCs/>
          <w:color w:val="auto"/>
          <w:sz w:val="24"/>
          <w:szCs w:val="24"/>
        </w:rPr>
        <w:t xml:space="preserve">liability </w:t>
      </w:r>
      <w:r>
        <w:rPr>
          <w:b w:val="0"/>
          <w:bCs/>
          <w:color w:val="auto"/>
          <w:sz w:val="24"/>
          <w:szCs w:val="24"/>
        </w:rPr>
        <w:t>insurance</w:t>
      </w:r>
      <w:r w:rsidR="002A68B3">
        <w:rPr>
          <w:b w:val="0"/>
          <w:bCs/>
          <w:color w:val="auto"/>
          <w:sz w:val="24"/>
          <w:szCs w:val="24"/>
        </w:rPr>
        <w:t xml:space="preserve"> with a minimum </w:t>
      </w:r>
      <w:r w:rsidR="002A68B3" w:rsidRPr="002A68B3">
        <w:rPr>
          <w:b w:val="0"/>
          <w:bCs/>
          <w:color w:val="auto"/>
          <w:szCs w:val="24"/>
        </w:rPr>
        <w:t>cover or the foreign equivalent for the duration of the race or series.</w:t>
      </w:r>
    </w:p>
    <w:p w14:paraId="12DB3CCE" w14:textId="77777777" w:rsidR="002A68B3" w:rsidRDefault="002A68B3">
      <w:pPr>
        <w:pStyle w:val="Heading2"/>
        <w:tabs>
          <w:tab w:val="center" w:pos="1188"/>
          <w:tab w:val="center" w:pos="4681"/>
        </w:tabs>
        <w:ind w:left="-15" w:firstLine="0"/>
        <w:rPr>
          <w:sz w:val="24"/>
          <w:szCs w:val="24"/>
        </w:rPr>
      </w:pPr>
    </w:p>
    <w:p w14:paraId="52A3D6E3" w14:textId="71C77C7B" w:rsidR="005B4607" w:rsidRPr="004D4EEF" w:rsidRDefault="004D4EEF" w:rsidP="0098028F">
      <w:pPr>
        <w:pStyle w:val="Heading2"/>
        <w:tabs>
          <w:tab w:val="center" w:pos="1188"/>
          <w:tab w:val="center" w:pos="4681"/>
        </w:tabs>
        <w:spacing w:after="120"/>
        <w:ind w:left="-17" w:firstLine="0"/>
        <w:rPr>
          <w:sz w:val="24"/>
          <w:szCs w:val="24"/>
        </w:rPr>
      </w:pPr>
      <w:r w:rsidRPr="004D4EEF">
        <w:rPr>
          <w:sz w:val="24"/>
          <w:szCs w:val="24"/>
        </w:rPr>
        <w:t>1</w:t>
      </w:r>
      <w:r w:rsidR="0087408F">
        <w:rPr>
          <w:sz w:val="24"/>
          <w:szCs w:val="24"/>
        </w:rPr>
        <w:t>4</w:t>
      </w:r>
      <w:r w:rsidR="0005494E" w:rsidRPr="004D4EEF">
        <w:rPr>
          <w:sz w:val="24"/>
          <w:szCs w:val="24"/>
        </w:rPr>
        <w:t xml:space="preserve"> </w:t>
      </w:r>
      <w:r w:rsidR="0005494E" w:rsidRPr="004D4EEF">
        <w:rPr>
          <w:sz w:val="24"/>
          <w:szCs w:val="24"/>
        </w:rPr>
        <w:tab/>
        <w:t xml:space="preserve">PRIZES </w:t>
      </w:r>
      <w:r w:rsidR="0005494E" w:rsidRPr="004D4EEF">
        <w:rPr>
          <w:sz w:val="24"/>
          <w:szCs w:val="24"/>
        </w:rPr>
        <w:tab/>
        <w:t xml:space="preserve"> </w:t>
      </w:r>
    </w:p>
    <w:p w14:paraId="72779BB4" w14:textId="77777777" w:rsidR="005B4607" w:rsidRPr="004D4EEF" w:rsidRDefault="0005494E">
      <w:pPr>
        <w:tabs>
          <w:tab w:val="center" w:pos="2223"/>
        </w:tabs>
        <w:ind w:left="-15" w:firstLine="0"/>
        <w:jc w:val="left"/>
        <w:rPr>
          <w:szCs w:val="24"/>
        </w:rPr>
      </w:pPr>
      <w:r w:rsidRPr="004D4EEF">
        <w:rPr>
          <w:szCs w:val="24"/>
        </w:rPr>
        <w:t xml:space="preserve"> </w:t>
      </w:r>
      <w:r w:rsidRPr="004D4EEF">
        <w:rPr>
          <w:szCs w:val="24"/>
        </w:rPr>
        <w:tab/>
        <w:t xml:space="preserve">Prizes will be given as follows:  </w:t>
      </w:r>
    </w:p>
    <w:p w14:paraId="719D2F0A" w14:textId="05798B74" w:rsidR="005B4607" w:rsidRPr="004D4EEF" w:rsidRDefault="0005494E" w:rsidP="002A68B3">
      <w:pPr>
        <w:spacing w:line="240" w:lineRule="auto"/>
        <w:ind w:left="703" w:hanging="720"/>
        <w:rPr>
          <w:szCs w:val="24"/>
        </w:rPr>
      </w:pPr>
      <w:r w:rsidRPr="004D4EEF">
        <w:rPr>
          <w:szCs w:val="24"/>
        </w:rPr>
        <w:t xml:space="preserve"> </w:t>
      </w:r>
      <w:r w:rsidR="00FE789D" w:rsidRPr="004D4EEF">
        <w:rPr>
          <w:szCs w:val="24"/>
        </w:rPr>
        <w:tab/>
      </w:r>
      <w:r w:rsidRPr="004D4EEF">
        <w:rPr>
          <w:szCs w:val="24"/>
        </w:rPr>
        <w:t xml:space="preserve">At the discretion of the Race Committee a daily prize may be awarded to each class after the days racing when five (5) or more boats in that class have taken part. </w:t>
      </w:r>
    </w:p>
    <w:p w14:paraId="36228D24" w14:textId="77777777" w:rsidR="005B4607" w:rsidRPr="004D4EEF" w:rsidRDefault="0005494E">
      <w:pPr>
        <w:tabs>
          <w:tab w:val="center" w:pos="3639"/>
        </w:tabs>
        <w:ind w:left="-15" w:firstLine="0"/>
        <w:jc w:val="left"/>
        <w:rPr>
          <w:szCs w:val="24"/>
        </w:rPr>
      </w:pPr>
      <w:r w:rsidRPr="004D4EEF">
        <w:rPr>
          <w:szCs w:val="24"/>
        </w:rPr>
        <w:t xml:space="preserve"> </w:t>
      </w:r>
      <w:r w:rsidRPr="004D4EEF">
        <w:rPr>
          <w:szCs w:val="24"/>
        </w:rPr>
        <w:tab/>
        <w:t xml:space="preserve">Overall and Part Series awards will be presented as follows - </w:t>
      </w:r>
    </w:p>
    <w:p w14:paraId="668D7751" w14:textId="77777777" w:rsidR="005B4607" w:rsidRPr="004D4EEF" w:rsidRDefault="0005494E">
      <w:pPr>
        <w:tabs>
          <w:tab w:val="center" w:pos="4577"/>
        </w:tabs>
        <w:ind w:left="-15" w:firstLine="0"/>
        <w:jc w:val="left"/>
        <w:rPr>
          <w:szCs w:val="24"/>
        </w:rPr>
      </w:pPr>
      <w:r w:rsidRPr="004D4EEF">
        <w:rPr>
          <w:szCs w:val="24"/>
        </w:rPr>
        <w:t xml:space="preserve"> </w:t>
      </w:r>
      <w:r w:rsidRPr="004D4EEF">
        <w:rPr>
          <w:szCs w:val="24"/>
        </w:rPr>
        <w:tab/>
        <w:t xml:space="preserve">Up to 5 entrants – 1 prize; 6 to10 entrants – 2 prizes; over 11 entrants – 3 prizes. </w:t>
      </w:r>
    </w:p>
    <w:p w14:paraId="5C274513" w14:textId="77777777" w:rsidR="005B4607" w:rsidRPr="004D4EEF" w:rsidRDefault="0005494E">
      <w:pPr>
        <w:tabs>
          <w:tab w:val="center" w:pos="3637"/>
        </w:tabs>
        <w:ind w:left="-15" w:firstLine="0"/>
        <w:jc w:val="left"/>
        <w:rPr>
          <w:szCs w:val="24"/>
        </w:rPr>
      </w:pPr>
      <w:r w:rsidRPr="004D4EEF">
        <w:rPr>
          <w:szCs w:val="24"/>
        </w:rPr>
        <w:t xml:space="preserve"> </w:t>
      </w:r>
      <w:r w:rsidRPr="004D4EEF">
        <w:rPr>
          <w:szCs w:val="24"/>
        </w:rPr>
        <w:tab/>
        <w:t xml:space="preserve">A trophy will be awarded to the overall winner in each class. </w:t>
      </w:r>
    </w:p>
    <w:p w14:paraId="4149A7A8" w14:textId="5E718221" w:rsidR="00255CBF" w:rsidRPr="004D4EEF" w:rsidRDefault="0005494E" w:rsidP="002A68B3">
      <w:pPr>
        <w:spacing w:after="256" w:line="240" w:lineRule="auto"/>
        <w:ind w:left="731" w:hanging="11"/>
        <w:rPr>
          <w:szCs w:val="24"/>
        </w:rPr>
      </w:pPr>
      <w:r w:rsidRPr="004D4EEF">
        <w:rPr>
          <w:szCs w:val="24"/>
        </w:rPr>
        <w:t xml:space="preserve">All boats sailing under IRC/VPRS will be ‘dual scored’ under NHC. Daily prizes may be awarded for IRC or VPRS, but prizes may also be awarded based on all NHC results. </w:t>
      </w:r>
    </w:p>
    <w:p w14:paraId="20012714" w14:textId="3B8B1CB8" w:rsidR="005B4607" w:rsidRPr="004D4EEF" w:rsidRDefault="0005494E" w:rsidP="0098028F">
      <w:pPr>
        <w:pStyle w:val="Heading2"/>
        <w:tabs>
          <w:tab w:val="center" w:pos="2354"/>
        </w:tabs>
        <w:spacing w:after="120"/>
        <w:ind w:left="-17" w:firstLine="0"/>
        <w:rPr>
          <w:sz w:val="24"/>
          <w:szCs w:val="24"/>
        </w:rPr>
      </w:pPr>
      <w:r w:rsidRPr="004D4EEF">
        <w:rPr>
          <w:sz w:val="24"/>
          <w:szCs w:val="24"/>
        </w:rPr>
        <w:t>1</w:t>
      </w:r>
      <w:r w:rsidR="0087408F">
        <w:rPr>
          <w:sz w:val="24"/>
          <w:szCs w:val="24"/>
        </w:rPr>
        <w:t>5</w:t>
      </w:r>
      <w:r w:rsidRPr="004D4EEF">
        <w:rPr>
          <w:sz w:val="24"/>
          <w:szCs w:val="24"/>
        </w:rPr>
        <w:t xml:space="preserve"> </w:t>
      </w:r>
      <w:r w:rsidRPr="004D4EEF">
        <w:rPr>
          <w:sz w:val="24"/>
          <w:szCs w:val="24"/>
        </w:rPr>
        <w:tab/>
        <w:t xml:space="preserve">FURTHER INFORMATION </w:t>
      </w:r>
    </w:p>
    <w:p w14:paraId="321EC7FD" w14:textId="79A2BE2F" w:rsidR="00BD052E" w:rsidRDefault="0005494E" w:rsidP="00364935">
      <w:pPr>
        <w:tabs>
          <w:tab w:val="center" w:pos="5040"/>
        </w:tabs>
        <w:spacing w:after="15"/>
        <w:ind w:left="-15" w:firstLine="0"/>
        <w:jc w:val="center"/>
        <w:rPr>
          <w:szCs w:val="24"/>
        </w:rPr>
      </w:pPr>
      <w:r w:rsidRPr="004D4EEF">
        <w:rPr>
          <w:szCs w:val="24"/>
        </w:rPr>
        <w:t>For further information please contact</w:t>
      </w:r>
      <w:r w:rsidR="00BD052E">
        <w:rPr>
          <w:szCs w:val="24"/>
        </w:rPr>
        <w:t>:</w:t>
      </w:r>
    </w:p>
    <w:p w14:paraId="1F917346" w14:textId="77777777" w:rsidR="00364935" w:rsidRDefault="00BD052E" w:rsidP="00364935">
      <w:pPr>
        <w:tabs>
          <w:tab w:val="center" w:pos="5040"/>
        </w:tabs>
        <w:spacing w:after="15"/>
        <w:ind w:left="-15" w:firstLine="0"/>
        <w:jc w:val="center"/>
        <w:rPr>
          <w:szCs w:val="24"/>
        </w:rPr>
      </w:pPr>
      <w:r>
        <w:rPr>
          <w:szCs w:val="24"/>
        </w:rPr>
        <w:t>T</w:t>
      </w:r>
      <w:r w:rsidR="0005494E" w:rsidRPr="004D4EEF">
        <w:rPr>
          <w:szCs w:val="24"/>
        </w:rPr>
        <w:t xml:space="preserve">he Secretary, </w:t>
      </w:r>
    </w:p>
    <w:p w14:paraId="59A9CA0E" w14:textId="179DE61C" w:rsidR="00BD052E" w:rsidRDefault="0005494E" w:rsidP="00364935">
      <w:pPr>
        <w:tabs>
          <w:tab w:val="center" w:pos="5040"/>
        </w:tabs>
        <w:spacing w:after="15"/>
        <w:ind w:left="-15" w:firstLine="0"/>
        <w:jc w:val="center"/>
        <w:rPr>
          <w:szCs w:val="24"/>
        </w:rPr>
      </w:pPr>
      <w:r w:rsidRPr="004D4EEF">
        <w:rPr>
          <w:szCs w:val="24"/>
        </w:rPr>
        <w:t>Royal Western Yacht Club,</w:t>
      </w:r>
    </w:p>
    <w:p w14:paraId="61D018DA" w14:textId="6DC0742A" w:rsidR="00364935" w:rsidRDefault="0005494E" w:rsidP="00364935">
      <w:pPr>
        <w:tabs>
          <w:tab w:val="center" w:pos="5040"/>
        </w:tabs>
        <w:spacing w:after="15"/>
        <w:ind w:left="-15" w:firstLine="0"/>
        <w:jc w:val="center"/>
        <w:rPr>
          <w:szCs w:val="24"/>
        </w:rPr>
      </w:pPr>
      <w:r w:rsidRPr="004D4EEF">
        <w:rPr>
          <w:szCs w:val="24"/>
        </w:rPr>
        <w:t>Queen Anne’s Battery PL4 0TW</w:t>
      </w:r>
    </w:p>
    <w:p w14:paraId="5982821B" w14:textId="0B35522B" w:rsidR="005B4607" w:rsidRPr="004D4EEF" w:rsidRDefault="00364935" w:rsidP="00364935">
      <w:pPr>
        <w:tabs>
          <w:tab w:val="center" w:pos="5040"/>
        </w:tabs>
        <w:spacing w:after="15"/>
        <w:ind w:left="-15" w:firstLine="0"/>
        <w:jc w:val="center"/>
        <w:rPr>
          <w:szCs w:val="24"/>
        </w:rPr>
      </w:pPr>
      <w:r>
        <w:rPr>
          <w:szCs w:val="24"/>
        </w:rPr>
        <w:t xml:space="preserve">Email: </w:t>
      </w:r>
      <w:r w:rsidR="0005494E" w:rsidRPr="004D4EEF">
        <w:rPr>
          <w:szCs w:val="24"/>
        </w:rPr>
        <w:t xml:space="preserve"> </w:t>
      </w:r>
      <w:r w:rsidR="0005494E" w:rsidRPr="004D4EEF">
        <w:rPr>
          <w:szCs w:val="24"/>
          <w:u w:val="single" w:color="000000"/>
        </w:rPr>
        <w:t>admin@rwyc.org</w:t>
      </w:r>
    </w:p>
    <w:p w14:paraId="7EC62E2E" w14:textId="77777777" w:rsidR="005B4607" w:rsidRPr="004D4EEF" w:rsidRDefault="0005494E">
      <w:pPr>
        <w:spacing w:after="36" w:line="259" w:lineRule="auto"/>
        <w:ind w:left="0" w:firstLine="0"/>
        <w:jc w:val="left"/>
        <w:rPr>
          <w:szCs w:val="24"/>
        </w:rPr>
      </w:pPr>
      <w:r w:rsidRPr="004D4EEF">
        <w:rPr>
          <w:szCs w:val="24"/>
        </w:rPr>
        <w:t xml:space="preserve"> </w:t>
      </w:r>
    </w:p>
    <w:p w14:paraId="13E69BE4" w14:textId="583982C9" w:rsidR="00384650" w:rsidRDefault="0005494E">
      <w:pPr>
        <w:tabs>
          <w:tab w:val="center" w:pos="913"/>
        </w:tabs>
        <w:ind w:left="-15" w:firstLine="0"/>
        <w:jc w:val="left"/>
        <w:rPr>
          <w:szCs w:val="24"/>
        </w:rPr>
      </w:pPr>
      <w:r w:rsidRPr="004D4EEF">
        <w:rPr>
          <w:szCs w:val="24"/>
        </w:rPr>
        <w:t xml:space="preserve"> </w:t>
      </w:r>
      <w:r w:rsidRPr="004D4EEF">
        <w:rPr>
          <w:szCs w:val="24"/>
        </w:rPr>
        <w:tab/>
      </w:r>
      <w:r w:rsidR="004E3D3C">
        <w:rPr>
          <w:szCs w:val="24"/>
        </w:rPr>
        <w:t xml:space="preserve">    </w:t>
      </w:r>
      <w:r w:rsidRPr="004D4EEF">
        <w:rPr>
          <w:szCs w:val="24"/>
        </w:rPr>
        <w:t xml:space="preserve">End </w:t>
      </w:r>
    </w:p>
    <w:p w14:paraId="315B4644" w14:textId="77777777" w:rsidR="00384650" w:rsidRDefault="00384650">
      <w:pPr>
        <w:spacing w:after="160" w:line="259" w:lineRule="auto"/>
        <w:ind w:left="0" w:firstLine="0"/>
        <w:jc w:val="left"/>
        <w:rPr>
          <w:szCs w:val="24"/>
        </w:rPr>
      </w:pPr>
      <w:r>
        <w:rPr>
          <w:szCs w:val="24"/>
        </w:rPr>
        <w:br w:type="page"/>
      </w:r>
    </w:p>
    <w:p w14:paraId="02FA6A4A" w14:textId="00025D9E" w:rsidR="00384650" w:rsidRPr="00522EA8" w:rsidRDefault="00384650" w:rsidP="00522EA8">
      <w:pPr>
        <w:tabs>
          <w:tab w:val="center" w:pos="913"/>
        </w:tabs>
        <w:jc w:val="left"/>
        <w:rPr>
          <w:szCs w:val="24"/>
        </w:rPr>
      </w:pPr>
    </w:p>
    <w:sectPr w:rsidR="00384650" w:rsidRPr="00522EA8" w:rsidSect="0077132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2137" w14:textId="77777777" w:rsidR="002A5711" w:rsidRDefault="002A5711">
      <w:pPr>
        <w:spacing w:after="0" w:line="240" w:lineRule="auto"/>
      </w:pPr>
      <w:r>
        <w:separator/>
      </w:r>
    </w:p>
  </w:endnote>
  <w:endnote w:type="continuationSeparator" w:id="0">
    <w:p w14:paraId="3FFB4896" w14:textId="77777777" w:rsidR="002A5711" w:rsidRDefault="002A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910" w14:textId="77777777" w:rsidR="005B4607" w:rsidRDefault="0005494E">
    <w:pPr>
      <w:spacing w:after="0" w:line="259" w:lineRule="auto"/>
      <w:ind w:left="0" w:right="1068" w:firstLine="0"/>
      <w:jc w:val="center"/>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9593" w14:textId="77777777" w:rsidR="005B4607" w:rsidRDefault="0005494E">
    <w:pPr>
      <w:spacing w:after="0" w:line="259" w:lineRule="auto"/>
      <w:ind w:left="0" w:right="1068" w:firstLine="0"/>
      <w:jc w:val="center"/>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422B" w14:textId="77777777" w:rsidR="005B4607" w:rsidRDefault="0005494E">
    <w:pPr>
      <w:spacing w:after="0" w:line="259" w:lineRule="auto"/>
      <w:ind w:left="0" w:right="1068" w:firstLine="0"/>
      <w:jc w:val="center"/>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307E" w14:textId="77777777" w:rsidR="002A5711" w:rsidRDefault="002A5711">
      <w:pPr>
        <w:spacing w:after="0" w:line="240" w:lineRule="auto"/>
      </w:pPr>
      <w:r>
        <w:separator/>
      </w:r>
    </w:p>
  </w:footnote>
  <w:footnote w:type="continuationSeparator" w:id="0">
    <w:p w14:paraId="52FEAA30" w14:textId="77777777" w:rsidR="002A5711" w:rsidRDefault="002A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0339" w14:textId="77777777" w:rsidR="005B4607" w:rsidRDefault="0005494E">
    <w:pPr>
      <w:spacing w:after="0" w:line="259" w:lineRule="auto"/>
      <w:ind w:left="0" w:right="1067" w:firstLine="0"/>
      <w:jc w:val="right"/>
    </w:pPr>
    <w:r>
      <w:rPr>
        <w:sz w:val="16"/>
      </w:rPr>
      <w:t xml:space="preserve">2020 1884 Series NOR V1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8098" w14:textId="0249EE15" w:rsidR="005B4607" w:rsidRPr="00015A1F" w:rsidRDefault="0005494E" w:rsidP="00AD0ABA">
    <w:pPr>
      <w:spacing w:after="0" w:line="259" w:lineRule="auto"/>
      <w:ind w:left="0" w:right="1067" w:firstLine="0"/>
      <w:rPr>
        <w:b/>
        <w:bCs/>
        <w:szCs w:val="24"/>
      </w:rPr>
    </w:pPr>
    <w:r w:rsidRPr="00015A1F">
      <w:rPr>
        <w:b/>
        <w:bCs/>
        <w:szCs w:val="24"/>
      </w:rPr>
      <w:t>202</w:t>
    </w:r>
    <w:r w:rsidR="00760F03" w:rsidRPr="00015A1F">
      <w:rPr>
        <w:b/>
        <w:bCs/>
        <w:szCs w:val="24"/>
      </w:rPr>
      <w:t>2</w:t>
    </w:r>
    <w:r w:rsidRPr="00015A1F">
      <w:rPr>
        <w:b/>
        <w:bCs/>
        <w:szCs w:val="24"/>
      </w:rPr>
      <w:t xml:space="preserve"> </w:t>
    </w:r>
    <w:r w:rsidR="00522EA8">
      <w:rPr>
        <w:b/>
        <w:bCs/>
        <w:szCs w:val="24"/>
      </w:rPr>
      <w:t>Autumn/ Icicle Series</w:t>
    </w:r>
    <w:r w:rsidR="00522EA8">
      <w:rPr>
        <w:b/>
        <w:bCs/>
        <w:szCs w:val="24"/>
      </w:rPr>
      <w:tab/>
    </w:r>
    <w:r w:rsidR="00522EA8">
      <w:rPr>
        <w:b/>
        <w:bCs/>
        <w:szCs w:val="24"/>
      </w:rPr>
      <w:tab/>
    </w:r>
    <w:r w:rsidR="00522EA8">
      <w:rPr>
        <w:b/>
        <w:bCs/>
        <w:szCs w:val="24"/>
      </w:rPr>
      <w:tab/>
    </w:r>
    <w:r w:rsidR="00015A1F" w:rsidRPr="00015A1F">
      <w:rPr>
        <w:b/>
        <w:bCs/>
        <w:szCs w:val="24"/>
      </w:rPr>
      <w:tab/>
    </w:r>
    <w:r w:rsidR="00015A1F" w:rsidRPr="00015A1F">
      <w:rPr>
        <w:b/>
        <w:bCs/>
        <w:szCs w:val="24"/>
      </w:rPr>
      <w:tab/>
      <w:t>Notice of Race</w:t>
    </w:r>
    <w:r w:rsidR="00AD0ABA" w:rsidRPr="00015A1F">
      <w:rPr>
        <w:b/>
        <w:bCs/>
        <w:szCs w:val="24"/>
      </w:rPr>
      <w:tab/>
    </w:r>
    <w:r w:rsidR="00AD0ABA" w:rsidRPr="00015A1F">
      <w:rPr>
        <w:b/>
        <w:bCs/>
        <w:szCs w:val="24"/>
      </w:rPr>
      <w:tab/>
    </w:r>
    <w:r w:rsidR="00AD0ABA" w:rsidRPr="00015A1F">
      <w:rPr>
        <w:b/>
        <w:bCs/>
        <w:szCs w:val="24"/>
      </w:rPr>
      <w:tab/>
    </w:r>
    <w:r w:rsidR="00AD0ABA" w:rsidRPr="00015A1F">
      <w:rPr>
        <w:b/>
        <w:bCs/>
        <w:szCs w:val="24"/>
      </w:rPr>
      <w:tab/>
    </w:r>
    <w:r w:rsidR="00AD0ABA" w:rsidRPr="00015A1F">
      <w:rPr>
        <w:b/>
        <w:bCs/>
        <w:szCs w:val="24"/>
      </w:rPr>
      <w:tab/>
    </w:r>
    <w:r w:rsidR="00AD0ABA" w:rsidRPr="00015A1F">
      <w:rPr>
        <w:b/>
        <w:bCs/>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CEF4" w14:textId="77777777" w:rsidR="005B4607" w:rsidRDefault="0005494E">
    <w:pPr>
      <w:spacing w:after="0" w:line="259" w:lineRule="auto"/>
      <w:ind w:left="0" w:right="1067" w:firstLine="0"/>
      <w:jc w:val="right"/>
    </w:pPr>
    <w:r>
      <w:rPr>
        <w:sz w:val="16"/>
      </w:rPr>
      <w:t xml:space="preserve">2020 1884 Series NOR V1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F86"/>
    <w:multiLevelType w:val="hybridMultilevel"/>
    <w:tmpl w:val="58728B84"/>
    <w:lvl w:ilvl="0" w:tplc="0450D75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320D48A8"/>
    <w:multiLevelType w:val="multilevel"/>
    <w:tmpl w:val="3E2A2D72"/>
    <w:lvl w:ilvl="0">
      <w:start w:val="1"/>
      <w:numFmt w:val="decimal"/>
      <w:lvlText w:val="%1"/>
      <w:lvlJc w:val="left"/>
      <w:pPr>
        <w:ind w:left="720" w:hanging="720"/>
      </w:pPr>
      <w:rPr>
        <w:rFonts w:hint="default"/>
      </w:rPr>
    </w:lvl>
    <w:lvl w:ilvl="1">
      <w:start w:val="1"/>
      <w:numFmt w:val="decimal"/>
      <w:lvlText w:val="%1.%2"/>
      <w:lvlJc w:val="left"/>
      <w:pPr>
        <w:ind w:left="703" w:hanging="720"/>
      </w:pPr>
      <w:rPr>
        <w:rFonts w:hint="default"/>
      </w:rPr>
    </w:lvl>
    <w:lvl w:ilvl="2">
      <w:start w:val="1"/>
      <w:numFmt w:val="decimal"/>
      <w:lvlText w:val="%1.%2.%3"/>
      <w:lvlJc w:val="left"/>
      <w:pPr>
        <w:ind w:left="686" w:hanging="720"/>
      </w:pPr>
      <w:rPr>
        <w:rFonts w:hint="default"/>
      </w:rPr>
    </w:lvl>
    <w:lvl w:ilvl="3">
      <w:start w:val="1"/>
      <w:numFmt w:val="decimal"/>
      <w:lvlText w:val="%1.%2.%3.%4"/>
      <w:lvlJc w:val="left"/>
      <w:pPr>
        <w:ind w:left="669" w:hanging="720"/>
      </w:pPr>
      <w:rPr>
        <w:rFonts w:hint="default"/>
      </w:rPr>
    </w:lvl>
    <w:lvl w:ilvl="4">
      <w:start w:val="1"/>
      <w:numFmt w:val="decimal"/>
      <w:lvlText w:val="%1.%2.%3.%4.%5"/>
      <w:lvlJc w:val="left"/>
      <w:pPr>
        <w:ind w:left="1012" w:hanging="1080"/>
      </w:pPr>
      <w:rPr>
        <w:rFonts w:hint="default"/>
      </w:rPr>
    </w:lvl>
    <w:lvl w:ilvl="5">
      <w:start w:val="1"/>
      <w:numFmt w:val="decimal"/>
      <w:lvlText w:val="%1.%2.%3.%4.%5.%6"/>
      <w:lvlJc w:val="left"/>
      <w:pPr>
        <w:ind w:left="995" w:hanging="1080"/>
      </w:pPr>
      <w:rPr>
        <w:rFonts w:hint="default"/>
      </w:rPr>
    </w:lvl>
    <w:lvl w:ilvl="6">
      <w:start w:val="1"/>
      <w:numFmt w:val="decimal"/>
      <w:lvlText w:val="%1.%2.%3.%4.%5.%6.%7"/>
      <w:lvlJc w:val="left"/>
      <w:pPr>
        <w:ind w:left="1338" w:hanging="1440"/>
      </w:pPr>
      <w:rPr>
        <w:rFonts w:hint="default"/>
      </w:rPr>
    </w:lvl>
    <w:lvl w:ilvl="7">
      <w:start w:val="1"/>
      <w:numFmt w:val="decimal"/>
      <w:lvlText w:val="%1.%2.%3.%4.%5.%6.%7.%8"/>
      <w:lvlJc w:val="left"/>
      <w:pPr>
        <w:ind w:left="1321" w:hanging="1440"/>
      </w:pPr>
      <w:rPr>
        <w:rFonts w:hint="default"/>
      </w:rPr>
    </w:lvl>
    <w:lvl w:ilvl="8">
      <w:start w:val="1"/>
      <w:numFmt w:val="decimal"/>
      <w:lvlText w:val="%1.%2.%3.%4.%5.%6.%7.%8.%9"/>
      <w:lvlJc w:val="left"/>
      <w:pPr>
        <w:ind w:left="1664" w:hanging="1800"/>
      </w:pPr>
      <w:rPr>
        <w:rFonts w:hint="default"/>
      </w:rPr>
    </w:lvl>
  </w:abstractNum>
  <w:abstractNum w:abstractNumId="2" w15:restartNumberingAfterBreak="0">
    <w:nsid w:val="712E46F3"/>
    <w:multiLevelType w:val="hybridMultilevel"/>
    <w:tmpl w:val="27D8DA16"/>
    <w:lvl w:ilvl="0" w:tplc="3F0E5EF8">
      <w:start w:val="1"/>
      <w:numFmt w:val="lowerRoman"/>
      <w:lvlText w:val="(%1)"/>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6D8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6DE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0EB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A1F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2F6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E0B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2E3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23F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56720088">
    <w:abstractNumId w:val="2"/>
  </w:num>
  <w:num w:numId="2" w16cid:durableId="114492559">
    <w:abstractNumId w:val="1"/>
  </w:num>
  <w:num w:numId="3" w16cid:durableId="64867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07"/>
    <w:rsid w:val="00015A1F"/>
    <w:rsid w:val="0005494E"/>
    <w:rsid w:val="000A7E88"/>
    <w:rsid w:val="000C0153"/>
    <w:rsid w:val="000C7F01"/>
    <w:rsid w:val="00142F5A"/>
    <w:rsid w:val="001B506B"/>
    <w:rsid w:val="001D51CE"/>
    <w:rsid w:val="00231600"/>
    <w:rsid w:val="00255CBF"/>
    <w:rsid w:val="002A5711"/>
    <w:rsid w:val="002A68B3"/>
    <w:rsid w:val="003131C4"/>
    <w:rsid w:val="00364935"/>
    <w:rsid w:val="00384650"/>
    <w:rsid w:val="004237A7"/>
    <w:rsid w:val="004941FC"/>
    <w:rsid w:val="004B494B"/>
    <w:rsid w:val="004C27D7"/>
    <w:rsid w:val="004D4EEF"/>
    <w:rsid w:val="004E3D3C"/>
    <w:rsid w:val="00522EA8"/>
    <w:rsid w:val="005B4607"/>
    <w:rsid w:val="006C0A46"/>
    <w:rsid w:val="00735B4A"/>
    <w:rsid w:val="00760F03"/>
    <w:rsid w:val="007622A9"/>
    <w:rsid w:val="00771321"/>
    <w:rsid w:val="00863652"/>
    <w:rsid w:val="0087408F"/>
    <w:rsid w:val="008B2B19"/>
    <w:rsid w:val="009263B2"/>
    <w:rsid w:val="0098028F"/>
    <w:rsid w:val="00A34759"/>
    <w:rsid w:val="00A437C9"/>
    <w:rsid w:val="00A86E20"/>
    <w:rsid w:val="00AD0ABA"/>
    <w:rsid w:val="00AD4C1D"/>
    <w:rsid w:val="00BD052E"/>
    <w:rsid w:val="00BF2EA3"/>
    <w:rsid w:val="00C12858"/>
    <w:rsid w:val="00C323D7"/>
    <w:rsid w:val="00C40BA8"/>
    <w:rsid w:val="00C7131C"/>
    <w:rsid w:val="00C90230"/>
    <w:rsid w:val="00CD0DF9"/>
    <w:rsid w:val="00D53254"/>
    <w:rsid w:val="00D71238"/>
    <w:rsid w:val="00DA3DCF"/>
    <w:rsid w:val="00DD0932"/>
    <w:rsid w:val="00DE7D52"/>
    <w:rsid w:val="00DF2D5C"/>
    <w:rsid w:val="00EF25AB"/>
    <w:rsid w:val="00F32DC7"/>
    <w:rsid w:val="00F92365"/>
    <w:rsid w:val="00FE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5230"/>
  <w15:docId w15:val="{7A778A44-D355-48C0-A0BE-DDB78F77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4"/>
      <w:ind w:left="3121"/>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5"/>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customStyle="1" w:styleId="SI-11">
    <w:name w:val="SI-1.1"/>
    <w:basedOn w:val="Normal"/>
    <w:rsid w:val="00C7131C"/>
    <w:pPr>
      <w:spacing w:before="60" w:after="0" w:line="240" w:lineRule="auto"/>
      <w:ind w:left="720" w:hanging="720"/>
      <w:jc w:val="left"/>
    </w:pPr>
    <w:rPr>
      <w:szCs w:val="20"/>
      <w:lang w:eastAsia="en-US"/>
    </w:rPr>
  </w:style>
  <w:style w:type="paragraph" w:customStyle="1" w:styleId="SI-1">
    <w:name w:val="SI-1"/>
    <w:basedOn w:val="Normal"/>
    <w:rsid w:val="00C7131C"/>
    <w:pPr>
      <w:keepNext/>
      <w:spacing w:before="240" w:after="0" w:line="240" w:lineRule="auto"/>
      <w:ind w:left="720" w:hanging="720"/>
      <w:jc w:val="left"/>
    </w:pPr>
    <w:rPr>
      <w:b/>
      <w:sz w:val="26"/>
      <w:szCs w:val="20"/>
      <w:lang w:eastAsia="en-US"/>
    </w:rPr>
  </w:style>
  <w:style w:type="character" w:styleId="Hyperlink">
    <w:name w:val="Hyperlink"/>
    <w:rsid w:val="00C7131C"/>
    <w:rPr>
      <w:color w:val="0000FF"/>
      <w:u w:val="single"/>
    </w:rPr>
  </w:style>
  <w:style w:type="character" w:styleId="HTMLCite">
    <w:name w:val="HTML Cite"/>
    <w:uiPriority w:val="99"/>
    <w:unhideWhenUsed/>
    <w:rsid w:val="004D4EEF"/>
    <w:rPr>
      <w:i/>
      <w:iCs/>
    </w:rPr>
  </w:style>
  <w:style w:type="character" w:styleId="UnresolvedMention">
    <w:name w:val="Unresolved Mention"/>
    <w:basedOn w:val="DefaultParagraphFont"/>
    <w:uiPriority w:val="99"/>
    <w:semiHidden/>
    <w:unhideWhenUsed/>
    <w:rsid w:val="004D4EEF"/>
    <w:rPr>
      <w:color w:val="605E5C"/>
      <w:shd w:val="clear" w:color="auto" w:fill="E1DFDD"/>
    </w:rPr>
  </w:style>
  <w:style w:type="table" w:styleId="TableGrid">
    <w:name w:val="Table Grid"/>
    <w:basedOn w:val="TableNormal"/>
    <w:uiPriority w:val="39"/>
    <w:rsid w:val="000C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1261/made" TargetMode="External"/><Relationship Id="rId13" Type="http://schemas.openxmlformats.org/officeDocument/2006/relationships/hyperlink" Target="https://rwyc.org/club-racing/icicle-ser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rwyc.org/club-racing/autumn-ser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wyc.org/club-racing/icicle-ser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wyc.org/club-racing/autumn-seri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ya.org.uk/racing/rules/rules-disputes" TargetMode="External"/><Relationship Id="rId14" Type="http://schemas.openxmlformats.org/officeDocument/2006/relationships/hyperlink" Target="https://www.rya.org.uk/racing/rules/rules-dispu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Rose</dc:creator>
  <cp:keywords/>
  <cp:lastModifiedBy>Nicholas Head</cp:lastModifiedBy>
  <cp:revision>3</cp:revision>
  <dcterms:created xsi:type="dcterms:W3CDTF">2022-07-09T11:58:00Z</dcterms:created>
  <dcterms:modified xsi:type="dcterms:W3CDTF">2022-07-09T12:39:00Z</dcterms:modified>
</cp:coreProperties>
</file>